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906" w:rsidRPr="00DF7DEC" w:rsidRDefault="00DF7DEC" w:rsidP="00D6272E">
      <w:pPr>
        <w:bidi/>
        <w:spacing w:after="0" w:line="360" w:lineRule="auto"/>
        <w:jc w:val="center"/>
        <w:rPr>
          <w:b/>
          <w:bCs/>
          <w:rtl/>
          <w:lang w:bidi="fa-IR"/>
        </w:rPr>
      </w:pPr>
      <w:bookmarkStart w:id="0" w:name="_GoBack"/>
      <w:bookmarkEnd w:id="0"/>
      <w:r w:rsidRPr="00DF7DEC">
        <w:rPr>
          <w:rFonts w:hint="cs"/>
          <w:b/>
          <w:bCs/>
          <w:rtl/>
          <w:lang w:bidi="fa-IR"/>
        </w:rPr>
        <w:t>تولید انرژی از زیست‌توده‌ها (بخش2): فناوری‌های تبدیل</w:t>
      </w:r>
    </w:p>
    <w:p w:rsidR="00DF7DEC" w:rsidRPr="00DF7DEC" w:rsidRDefault="00DF7DEC" w:rsidP="00D6272E">
      <w:pPr>
        <w:bidi/>
        <w:spacing w:after="0" w:line="360" w:lineRule="auto"/>
        <w:jc w:val="both"/>
        <w:rPr>
          <w:b/>
          <w:bCs/>
          <w:rtl/>
          <w:lang w:bidi="fa-IR"/>
        </w:rPr>
      </w:pPr>
      <w:r w:rsidRPr="00DF7DEC">
        <w:rPr>
          <w:rFonts w:hint="cs"/>
          <w:b/>
          <w:bCs/>
          <w:rtl/>
          <w:lang w:bidi="fa-IR"/>
        </w:rPr>
        <w:t>چکیده</w:t>
      </w:r>
    </w:p>
    <w:p w:rsidR="00DF7DEC" w:rsidRDefault="00DF7DEC" w:rsidP="00DF7DEC">
      <w:pPr>
        <w:bidi/>
        <w:spacing w:after="0" w:line="360" w:lineRule="auto"/>
        <w:jc w:val="both"/>
        <w:rPr>
          <w:rtl/>
          <w:lang w:bidi="fa-IR"/>
        </w:rPr>
      </w:pPr>
      <w:r>
        <w:rPr>
          <w:rFonts w:hint="cs"/>
          <w:rtl/>
          <w:lang w:bidi="fa-IR"/>
        </w:rPr>
        <w:t>استفاده از زیست‌توده</w:t>
      </w:r>
      <w:r>
        <w:rPr>
          <w:rStyle w:val="FootnoteReference"/>
          <w:rtl/>
          <w:lang w:bidi="fa-IR"/>
        </w:rPr>
        <w:footnoteReference w:id="1"/>
      </w:r>
      <w:r>
        <w:rPr>
          <w:rFonts w:hint="cs"/>
          <w:rtl/>
          <w:lang w:bidi="fa-IR"/>
        </w:rPr>
        <w:t xml:space="preserve">‌ برای تولید انرژی، اساس توسعه‌ی تمدن بوده است. اخیرا فشارها بر روی محیط زیست جهانی منجر به افزایش درخواست برای استفاده از منابع انرژی تجدید‌پذیر </w:t>
      </w:r>
      <w:r>
        <w:rPr>
          <w:rStyle w:val="shorttext"/>
          <w:rFonts w:hint="cs"/>
          <w:rtl/>
          <w:lang w:bidi="fa-IR"/>
        </w:rPr>
        <w:t>به جای سوخت‌های فسیلی</w:t>
      </w:r>
      <w:r>
        <w:rPr>
          <w:rFonts w:hint="cs"/>
          <w:rtl/>
          <w:lang w:bidi="fa-IR"/>
        </w:rPr>
        <w:t xml:space="preserve"> شده است. زیست‌توده منبع بالقوه‌ای از انرژی‌های تجدید‌پذیر است و می‌توان با استفاده از روش‌های مختلف که هرکدام مزایا و معایب خاص خود را دارد، مواد گیاهی را</w:t>
      </w:r>
      <w:r w:rsidR="003C0CD6">
        <w:rPr>
          <w:rFonts w:hint="cs"/>
          <w:rtl/>
          <w:lang w:bidi="fa-IR"/>
        </w:rPr>
        <w:t>،</w:t>
      </w:r>
      <w:r>
        <w:rPr>
          <w:rFonts w:hint="cs"/>
          <w:rtl/>
          <w:lang w:bidi="fa-IR"/>
        </w:rPr>
        <w:t xml:space="preserve"> به یک شکل پایدار از انرژی (معمولا الکتریسیته یا به عنوان سوخت برای یک موتور احتراق داخلی) تبدیل کرد.</w:t>
      </w:r>
      <w:r w:rsidR="0084202F">
        <w:rPr>
          <w:rFonts w:hint="cs"/>
          <w:rtl/>
          <w:lang w:bidi="fa-IR"/>
        </w:rPr>
        <w:t xml:space="preserve"> </w:t>
      </w:r>
      <w:r>
        <w:rPr>
          <w:rFonts w:hint="cs"/>
          <w:rtl/>
          <w:lang w:bidi="fa-IR"/>
        </w:rPr>
        <w:t xml:space="preserve">در این مقاله </w:t>
      </w:r>
      <w:r w:rsidR="004334A8">
        <w:rPr>
          <w:rFonts w:hint="cs"/>
          <w:rtl/>
          <w:lang w:bidi="fa-IR"/>
        </w:rPr>
        <w:t>بررسی اجمالی از مهم‌ترین فرآ</w:t>
      </w:r>
      <w:r>
        <w:rPr>
          <w:rFonts w:hint="cs"/>
          <w:rtl/>
          <w:lang w:bidi="fa-IR"/>
        </w:rPr>
        <w:t xml:space="preserve">یند‌های تبدیل با توجه ویژه‌ای به تولید یک سوخت مناسب برای موتورهای </w:t>
      </w:r>
      <w:r w:rsidR="0084202F">
        <w:rPr>
          <w:rFonts w:hint="cs"/>
          <w:rtl/>
          <w:lang w:bidi="fa-IR"/>
        </w:rPr>
        <w:t>شمع‌دار</w:t>
      </w:r>
      <w:r w:rsidR="0084202F">
        <w:rPr>
          <w:rStyle w:val="FootnoteReference"/>
          <w:rtl/>
          <w:lang w:bidi="fa-IR"/>
        </w:rPr>
        <w:footnoteReference w:id="2"/>
      </w:r>
      <w:r w:rsidR="0084202F">
        <w:rPr>
          <w:rFonts w:hint="cs"/>
          <w:rtl/>
          <w:lang w:bidi="fa-IR"/>
        </w:rPr>
        <w:t xml:space="preserve"> ارائه می‌شود.</w:t>
      </w:r>
    </w:p>
    <w:p w:rsidR="0084202F" w:rsidRPr="0084202F" w:rsidRDefault="0084202F" w:rsidP="00D6272E">
      <w:pPr>
        <w:bidi/>
        <w:spacing w:after="0" w:line="360" w:lineRule="auto"/>
        <w:jc w:val="both"/>
        <w:rPr>
          <w:b/>
          <w:bCs/>
          <w:rtl/>
          <w:lang w:bidi="fa-IR"/>
        </w:rPr>
      </w:pPr>
      <w:r w:rsidRPr="0084202F">
        <w:rPr>
          <w:rFonts w:hint="cs"/>
          <w:b/>
          <w:bCs/>
          <w:rtl/>
          <w:lang w:bidi="fa-IR"/>
        </w:rPr>
        <w:t>1. مقدمه</w:t>
      </w:r>
    </w:p>
    <w:p w:rsidR="00D6272E" w:rsidRDefault="0084202F" w:rsidP="007554E0">
      <w:pPr>
        <w:bidi/>
        <w:spacing w:after="0" w:line="360" w:lineRule="auto"/>
        <w:jc w:val="both"/>
        <w:rPr>
          <w:rtl/>
          <w:lang w:bidi="fa-IR"/>
        </w:rPr>
      </w:pPr>
      <w:r>
        <w:rPr>
          <w:rFonts w:hint="cs"/>
          <w:rtl/>
          <w:lang w:bidi="fa-IR"/>
        </w:rPr>
        <w:t>تبدیل زیست‌توده به انرژی (انرژی زیستی) شامل طیف‌گسترده‌ای از منابع و گونه‌های مختلف زیست‌توده، گزینه‌های تبدیل، کاربردها و الزامات زیرساخت می‌باشد. زیست‌توده را می‌توان از کشت محصولات</w:t>
      </w:r>
      <w:r w:rsidR="00D6272E">
        <w:rPr>
          <w:rFonts w:hint="cs"/>
          <w:rtl/>
          <w:lang w:bidi="fa-IR"/>
        </w:rPr>
        <w:t xml:space="preserve"> با</w:t>
      </w:r>
      <w:r>
        <w:rPr>
          <w:rFonts w:hint="cs"/>
          <w:rtl/>
          <w:lang w:bidi="fa-IR"/>
        </w:rPr>
        <w:t xml:space="preserve"> انرژی اختصاصی همچون بیشه‌های کوتاه (</w:t>
      </w:r>
      <w:r>
        <w:rPr>
          <w:lang w:bidi="fa-IR"/>
        </w:rPr>
        <w:t>SRC</w:t>
      </w:r>
      <w:r>
        <w:rPr>
          <w:rFonts w:hint="cs"/>
          <w:rtl/>
          <w:lang w:bidi="fa-IR"/>
        </w:rPr>
        <w:t xml:space="preserve">)، علف‌های دائمی، برداشت باقی‌مانده‌های درختان و گیاهان جنگل (تنک‌کردن جنگل و بسته‌بندی پوشال)، و از زباله‌های زیست توده مانند لجن پساب‌های صنعتی آلی و زباله‌های آلی خانگی استخراج کرد. </w:t>
      </w:r>
      <w:r w:rsidR="00D6272E">
        <w:rPr>
          <w:rFonts w:hint="cs"/>
          <w:rtl/>
          <w:lang w:bidi="fa-IR"/>
        </w:rPr>
        <w:t xml:space="preserve">در هر مورد خوراک زیست‌توده باید قبل از پردازش برای یک فرم مناسب </w:t>
      </w:r>
      <w:r w:rsidR="007554E0">
        <w:rPr>
          <w:rFonts w:hint="cs"/>
          <w:rtl/>
          <w:lang w:bidi="fa-IR"/>
        </w:rPr>
        <w:t>جهت</w:t>
      </w:r>
      <w:r w:rsidR="00D6272E">
        <w:rPr>
          <w:rFonts w:hint="cs"/>
          <w:rtl/>
          <w:lang w:bidi="fa-IR"/>
        </w:rPr>
        <w:t xml:space="preserve"> انتخاب فناوری تبدیل انرژی، جمع‌آوری</w:t>
      </w:r>
      <w:r w:rsidR="007554E0">
        <w:rPr>
          <w:rFonts w:hint="cs"/>
          <w:rtl/>
          <w:lang w:bidi="fa-IR"/>
        </w:rPr>
        <w:t xml:space="preserve"> شده</w:t>
      </w:r>
      <w:r w:rsidR="00D6272E">
        <w:rPr>
          <w:rFonts w:hint="cs"/>
          <w:rtl/>
          <w:lang w:bidi="fa-IR"/>
        </w:rPr>
        <w:t>، انتقال</w:t>
      </w:r>
      <w:r w:rsidR="007554E0">
        <w:rPr>
          <w:rFonts w:hint="cs"/>
          <w:rtl/>
          <w:lang w:bidi="fa-IR"/>
        </w:rPr>
        <w:t xml:space="preserve"> داده</w:t>
      </w:r>
      <w:r w:rsidR="00D53368">
        <w:rPr>
          <w:rFonts w:hint="cs"/>
          <w:rtl/>
          <w:lang w:bidi="fa-IR"/>
        </w:rPr>
        <w:t xml:space="preserve"> شده</w:t>
      </w:r>
      <w:r w:rsidR="00D6272E">
        <w:rPr>
          <w:rFonts w:hint="cs"/>
          <w:rtl/>
          <w:lang w:bidi="fa-IR"/>
        </w:rPr>
        <w:t xml:space="preserve"> و در صورت امکان ذخیره شوند.</w:t>
      </w:r>
    </w:p>
    <w:p w:rsidR="00D6272E" w:rsidRDefault="00D6272E" w:rsidP="00D6272E">
      <w:pPr>
        <w:bidi/>
        <w:spacing w:after="0" w:line="360" w:lineRule="auto"/>
        <w:jc w:val="both"/>
        <w:rPr>
          <w:rStyle w:val="shorttext"/>
          <w:rtl/>
          <w:lang w:bidi="fa-IR"/>
        </w:rPr>
      </w:pPr>
      <w:r>
        <w:rPr>
          <w:rFonts w:hint="cs"/>
          <w:rtl/>
          <w:lang w:bidi="fa-IR"/>
        </w:rPr>
        <w:t xml:space="preserve">استفاده از زیست‌توده برای تولید انرژی تنها شکلی از انرژی تجدید‌پذیر است که می‌توان آن را برای کاهش اثر تولید انرژی </w:t>
      </w:r>
      <w:r>
        <w:rPr>
          <w:rStyle w:val="shorttext"/>
          <w:rFonts w:hint="cs"/>
          <w:rtl/>
          <w:lang w:bidi="fa-IR"/>
        </w:rPr>
        <w:t xml:space="preserve">و استفاده در محیط زیست جهانی بکار برد. همانند هر منبع انرژی دیگر، محدودیت‌هایی در </w:t>
      </w:r>
      <w:r>
        <w:rPr>
          <w:rStyle w:val="shorttext"/>
          <w:rFonts w:hint="cs"/>
          <w:rtl/>
          <w:lang w:bidi="fa-IR"/>
        </w:rPr>
        <w:lastRenderedPageBreak/>
        <w:t xml:space="preserve">استفاده و کاربرد زیست‌توده وجود دارد و نه تنها باید با سوخت‌های فسیلی، بلکه با سایر منابع انرژی تجدید‌پذیر دیگر نظیر باد، خورشید و انرژی امواج به رقابت بپردازد. </w:t>
      </w:r>
    </w:p>
    <w:p w:rsidR="0050649B" w:rsidRDefault="00D6272E" w:rsidP="00A1084B">
      <w:pPr>
        <w:bidi/>
        <w:spacing w:after="0" w:line="360" w:lineRule="auto"/>
        <w:jc w:val="both"/>
        <w:rPr>
          <w:rStyle w:val="shorttext"/>
          <w:rtl/>
          <w:lang w:bidi="fa-IR"/>
        </w:rPr>
      </w:pPr>
      <w:r>
        <w:rPr>
          <w:rFonts w:hint="cs"/>
          <w:rtl/>
          <w:lang w:bidi="fa-IR"/>
        </w:rPr>
        <w:t>در مقاله‌ی پیشین، یک مرور اجمالی از منابع و گونه‌های عمده‌ی زیست‌توده و مشخصه</w:t>
      </w:r>
      <w:r w:rsidR="00A1084B">
        <w:rPr>
          <w:rFonts w:hint="cs"/>
          <w:rtl/>
          <w:lang w:bidi="fa-IR"/>
        </w:rPr>
        <w:t>‌</w:t>
      </w:r>
      <w:r>
        <w:rPr>
          <w:rFonts w:hint="cs"/>
          <w:rtl/>
          <w:lang w:bidi="fa-IR"/>
        </w:rPr>
        <w:t>های گیاهان معمولی ارائه شده بود. د</w:t>
      </w:r>
      <w:r w:rsidR="00A1084B">
        <w:rPr>
          <w:rFonts w:hint="cs"/>
          <w:rtl/>
          <w:lang w:bidi="fa-IR"/>
        </w:rPr>
        <w:t>ر این مقاله، بررسی کوتاهی از فرآ</w:t>
      </w:r>
      <w:r>
        <w:rPr>
          <w:rFonts w:hint="cs"/>
          <w:rtl/>
          <w:lang w:bidi="fa-IR"/>
        </w:rPr>
        <w:t>یندهای بالقوه‌ی تبدیل انرژی زیستی با تاکید بر تولید یک سوخت گازی برای موتورهای شمع‌دار (</w:t>
      </w:r>
      <w:r>
        <w:rPr>
          <w:lang w:bidi="fa-IR"/>
        </w:rPr>
        <w:t>s.i.g.es</w:t>
      </w:r>
      <w:r>
        <w:rPr>
          <w:rFonts w:hint="cs"/>
          <w:rtl/>
          <w:lang w:bidi="fa-IR"/>
        </w:rPr>
        <w:t>) تشریح می‌شود. هدف از سوخت‌ها</w:t>
      </w:r>
      <w:r w:rsidR="0050649B">
        <w:rPr>
          <w:rFonts w:hint="cs"/>
          <w:rtl/>
          <w:lang w:bidi="fa-IR"/>
        </w:rPr>
        <w:t>ی گازی تکمیل (کاهش) عرضه‌‌ی گازهای زباله‌دان</w:t>
      </w:r>
      <w:r w:rsidR="0050649B">
        <w:rPr>
          <w:rStyle w:val="FootnoteReference"/>
          <w:rtl/>
          <w:lang w:bidi="fa-IR"/>
        </w:rPr>
        <w:footnoteReference w:id="3"/>
      </w:r>
      <w:r w:rsidR="0050649B">
        <w:rPr>
          <w:rFonts w:hint="cs"/>
          <w:rtl/>
          <w:lang w:bidi="fa-IR"/>
        </w:rPr>
        <w:t xml:space="preserve"> (گاز غنی از متان) تولیدشده از </w:t>
      </w:r>
      <w:r w:rsidR="0050649B">
        <w:rPr>
          <w:rStyle w:val="shorttext"/>
          <w:rFonts w:hint="cs"/>
          <w:rtl/>
          <w:lang w:bidi="fa-IR"/>
        </w:rPr>
        <w:t>تخریب بی‌هوازی زباله‌های آلی در یک سایت دفع زباله می‌باشد. گازهای زباله‌دان بیشترین استفاده را در طرح‌های تولید برق جهت تولید الکتریسیته برای صادرات به شرکت‌ها</w:t>
      </w:r>
      <w:r w:rsidR="00A1084B">
        <w:rPr>
          <w:rStyle w:val="shorttext"/>
          <w:rFonts w:hint="cs"/>
          <w:rtl/>
          <w:lang w:bidi="fa-IR"/>
        </w:rPr>
        <w:t>ی</w:t>
      </w:r>
      <w:r w:rsidR="0050649B">
        <w:rPr>
          <w:rStyle w:val="shorttext"/>
          <w:rFonts w:hint="cs"/>
          <w:rtl/>
          <w:lang w:bidi="fa-IR"/>
        </w:rPr>
        <w:t xml:space="preserve"> مولد دارند.</w:t>
      </w:r>
    </w:p>
    <w:p w:rsidR="004E5308" w:rsidRDefault="0050649B" w:rsidP="004E5308">
      <w:pPr>
        <w:bidi/>
        <w:spacing w:after="0" w:line="360" w:lineRule="auto"/>
        <w:jc w:val="both"/>
        <w:rPr>
          <w:rtl/>
          <w:lang w:bidi="fa-IR"/>
        </w:rPr>
      </w:pPr>
      <w:r>
        <w:rPr>
          <w:rStyle w:val="shorttext"/>
          <w:rFonts w:hint="cs"/>
          <w:rtl/>
          <w:lang w:bidi="fa-IR"/>
        </w:rPr>
        <w:t xml:space="preserve">برق تولیدشده از گازهای زباله‌دان </w:t>
      </w:r>
      <w:r w:rsidR="007155A7">
        <w:rPr>
          <w:rStyle w:val="shorttext"/>
          <w:rFonts w:hint="cs"/>
          <w:rtl/>
          <w:lang w:bidi="fa-IR"/>
        </w:rPr>
        <w:t>به عنوان یک منبع انرژی تجدید‌پذیر طبقه‌بندی می‌شو</w:t>
      </w:r>
      <w:r w:rsidR="00A1084B">
        <w:rPr>
          <w:rStyle w:val="shorttext"/>
          <w:rFonts w:hint="cs"/>
          <w:rtl/>
          <w:lang w:bidi="fa-IR"/>
        </w:rPr>
        <w:t>د</w:t>
      </w:r>
      <w:r w:rsidR="007155A7">
        <w:rPr>
          <w:rStyle w:val="shorttext"/>
          <w:rFonts w:hint="cs"/>
          <w:rtl/>
          <w:lang w:bidi="fa-IR"/>
        </w:rPr>
        <w:t xml:space="preserve"> و یک ارزش فروش عا</w:t>
      </w:r>
      <w:r w:rsidR="00A1084B">
        <w:rPr>
          <w:rStyle w:val="shorttext"/>
          <w:rFonts w:hint="cs"/>
          <w:rtl/>
          <w:lang w:bidi="fa-IR"/>
        </w:rPr>
        <w:t>لی به ازای هر واحد (مثلا کیلووا</w:t>
      </w:r>
      <w:r w:rsidR="007155A7">
        <w:rPr>
          <w:rStyle w:val="shorttext"/>
          <w:rFonts w:hint="cs"/>
          <w:rtl/>
          <w:lang w:bidi="fa-IR"/>
        </w:rPr>
        <w:t>ت ساعت) را جذب می‌ک</w:t>
      </w:r>
      <w:r w:rsidR="004E5308">
        <w:rPr>
          <w:rStyle w:val="shorttext"/>
          <w:rFonts w:hint="cs"/>
          <w:rtl/>
          <w:lang w:bidi="fa-IR"/>
        </w:rPr>
        <w:t xml:space="preserve">ند. طرح‌های معمولی تولید برق که از </w:t>
      </w:r>
      <w:r w:rsidR="004E5308">
        <w:rPr>
          <w:lang w:bidi="fa-IR"/>
        </w:rPr>
        <w:t>s.i.g.es</w:t>
      </w:r>
      <w:r w:rsidR="004E5308">
        <w:rPr>
          <w:rFonts w:hint="cs"/>
          <w:rtl/>
          <w:lang w:bidi="fa-IR"/>
        </w:rPr>
        <w:t xml:space="preserve"> استفاده می‌کنند، به یک ژنراتور و یک بسته‌ی ترکیبی ژنراتور-موتور در یک مخزن وصل می‌شوند. استفاده از گازهای زباله‌دان برای تولید برق فرصت استفاده از سطح زباله‌دان‌های ذخیره شده جهت تولید زیست‌توده برای پردازش در یک سوخت </w:t>
      </w:r>
      <w:r w:rsidR="004E5308">
        <w:rPr>
          <w:lang w:bidi="fa-IR"/>
        </w:rPr>
        <w:t>s.i.g.es</w:t>
      </w:r>
      <w:r w:rsidR="004E5308">
        <w:rPr>
          <w:rFonts w:hint="cs"/>
          <w:rtl/>
          <w:lang w:bidi="fa-IR"/>
        </w:rPr>
        <w:t xml:space="preserve"> را می‌دهد و بدین وسیله به ترویج دفع زباله در زباله‌دان‌ها را به عنوان یک شکل پایدار از مدیر</w:t>
      </w:r>
      <w:r w:rsidR="00A1084B">
        <w:rPr>
          <w:rFonts w:hint="cs"/>
          <w:rtl/>
          <w:lang w:bidi="fa-IR"/>
        </w:rPr>
        <w:t>ی</w:t>
      </w:r>
      <w:r w:rsidR="004E5308">
        <w:rPr>
          <w:rFonts w:hint="cs"/>
          <w:rtl/>
          <w:lang w:bidi="fa-IR"/>
        </w:rPr>
        <w:t xml:space="preserve">ت پسماند کمک می‌کند. </w:t>
      </w:r>
    </w:p>
    <w:p w:rsidR="0036325E" w:rsidRPr="0036325E" w:rsidRDefault="0036325E" w:rsidP="0036325E">
      <w:pPr>
        <w:bidi/>
        <w:spacing w:after="0" w:line="360" w:lineRule="auto"/>
        <w:jc w:val="both"/>
        <w:rPr>
          <w:b/>
          <w:bCs/>
          <w:rtl/>
          <w:lang w:bidi="fa-IR"/>
        </w:rPr>
      </w:pPr>
      <w:r w:rsidRPr="0036325E">
        <w:rPr>
          <w:rFonts w:hint="cs"/>
          <w:b/>
          <w:bCs/>
          <w:rtl/>
          <w:lang w:bidi="fa-IR"/>
        </w:rPr>
        <w:t>2. تبدیل انرژی زیستی: گزینه‌های فرآیند</w:t>
      </w:r>
    </w:p>
    <w:p w:rsidR="0036325E" w:rsidRDefault="0036325E" w:rsidP="00A1084B">
      <w:pPr>
        <w:bidi/>
        <w:spacing w:after="0" w:line="360" w:lineRule="auto"/>
        <w:jc w:val="both"/>
        <w:rPr>
          <w:rtl/>
          <w:lang w:bidi="fa-IR"/>
        </w:rPr>
      </w:pPr>
      <w:r>
        <w:rPr>
          <w:rFonts w:hint="cs"/>
          <w:rtl/>
          <w:lang w:bidi="fa-IR"/>
        </w:rPr>
        <w:t>زیست‌توده را می‌توان با استفاده از تعدادی از فرآیندهای مختلف به اشکال مفیدی از انرژی تبدیل کرد. عوامل</w:t>
      </w:r>
      <w:r w:rsidR="00A1084B">
        <w:rPr>
          <w:rFonts w:hint="cs"/>
          <w:rtl/>
          <w:lang w:bidi="fa-IR"/>
        </w:rPr>
        <w:t>ی که بر انتخاب فرآ</w:t>
      </w:r>
      <w:r>
        <w:rPr>
          <w:rFonts w:hint="cs"/>
          <w:rtl/>
          <w:lang w:bidi="fa-IR"/>
        </w:rPr>
        <w:t xml:space="preserve">یند تبدیل کمک می‌کنند عبارتند از: نوع و مقدار خوارک زیست‌توده؛ شکل مطلوب از انرژی، </w:t>
      </w:r>
      <w:r>
        <w:rPr>
          <w:rFonts w:hint="cs"/>
          <w:rtl/>
          <w:lang w:bidi="fa-IR"/>
        </w:rPr>
        <w:lastRenderedPageBreak/>
        <w:t xml:space="preserve">الزامات کاربرد نهایی، استانداردهای </w:t>
      </w:r>
      <w:r w:rsidR="00FD19D5">
        <w:rPr>
          <w:rFonts w:hint="cs"/>
          <w:rtl/>
          <w:lang w:bidi="fa-IR"/>
        </w:rPr>
        <w:t xml:space="preserve">زیست‌محیطی، شرایط اقتصادی و عوامل خاص پروژه. در بسیاری از موارد، این عوامل شکلی است که در آن انرژی </w:t>
      </w:r>
      <w:r w:rsidR="00A1084B">
        <w:rPr>
          <w:rFonts w:hint="cs"/>
          <w:rtl/>
          <w:lang w:bidi="fa-IR"/>
        </w:rPr>
        <w:t>موردنیاز</w:t>
      </w:r>
      <w:r w:rsidR="00FD19D5">
        <w:rPr>
          <w:rFonts w:hint="cs"/>
          <w:rtl/>
          <w:lang w:bidi="fa-IR"/>
        </w:rPr>
        <w:t xml:space="preserve"> مسیر فرایند را به دنبال گونه‌ها و کمیت‌های موجود از زیست‌توده، تعیین می‌کند.  </w:t>
      </w:r>
      <w:r>
        <w:rPr>
          <w:rFonts w:hint="cs"/>
          <w:rtl/>
          <w:lang w:bidi="fa-IR"/>
        </w:rPr>
        <w:t xml:space="preserve"> </w:t>
      </w:r>
    </w:p>
    <w:p w:rsidR="00FD19D5" w:rsidRDefault="00FD19D5" w:rsidP="00FD19D5">
      <w:pPr>
        <w:bidi/>
        <w:spacing w:after="0" w:line="360" w:lineRule="auto"/>
        <w:jc w:val="both"/>
        <w:rPr>
          <w:rtl/>
          <w:lang w:bidi="fa-IR"/>
        </w:rPr>
      </w:pPr>
      <w:r>
        <w:rPr>
          <w:rFonts w:hint="cs"/>
          <w:rtl/>
          <w:lang w:bidi="fa-IR"/>
        </w:rPr>
        <w:t>زیست‌توده را می‌توان به سه محصول عمده تبدیل کرد: دو محصول مرتبط با انرژی (تولید</w:t>
      </w:r>
      <w:r w:rsidR="00A1084B">
        <w:rPr>
          <w:rFonts w:hint="cs"/>
          <w:rtl/>
          <w:lang w:bidi="fa-IR"/>
        </w:rPr>
        <w:t xml:space="preserve"> </w:t>
      </w:r>
      <w:r>
        <w:rPr>
          <w:rFonts w:hint="cs"/>
          <w:rtl/>
          <w:lang w:bidi="fa-IR"/>
        </w:rPr>
        <w:t>برق/گرما و سوخت‌های حمل‌ونقل) و یک محصو</w:t>
      </w:r>
      <w:r w:rsidR="00A1084B">
        <w:rPr>
          <w:rFonts w:hint="cs"/>
          <w:rtl/>
          <w:lang w:bidi="fa-IR"/>
        </w:rPr>
        <w:t>ل</w:t>
      </w:r>
      <w:r>
        <w:rPr>
          <w:rFonts w:hint="cs"/>
          <w:rtl/>
          <w:lang w:bidi="fa-IR"/>
        </w:rPr>
        <w:t xml:space="preserve"> به عنوان خوراک شیمیایی. از جمله گزینه‌های موجود برای تبدیل</w:t>
      </w:r>
      <w:r w:rsidR="00A1084B">
        <w:rPr>
          <w:rFonts w:hint="cs"/>
          <w:rtl/>
          <w:lang w:bidi="fa-IR"/>
        </w:rPr>
        <w:t xml:space="preserve"> انرژ</w:t>
      </w:r>
      <w:r>
        <w:rPr>
          <w:rFonts w:hint="cs"/>
          <w:rtl/>
          <w:lang w:bidi="fa-IR"/>
        </w:rPr>
        <w:t>ی</w:t>
      </w:r>
      <w:r w:rsidR="00A1084B">
        <w:rPr>
          <w:rFonts w:hint="cs"/>
          <w:rtl/>
          <w:lang w:bidi="fa-IR"/>
        </w:rPr>
        <w:t>،</w:t>
      </w:r>
      <w:r>
        <w:rPr>
          <w:rFonts w:hint="cs"/>
          <w:rtl/>
          <w:lang w:bidi="fa-IR"/>
        </w:rPr>
        <w:t xml:space="preserve"> که پایه‌ی این مطالعه را شکل می‌دهد، تنها می‌توان به تولید یک سوخت مفید برای استفاد در یک </w:t>
      </w:r>
      <w:r>
        <w:rPr>
          <w:lang w:bidi="fa-IR"/>
        </w:rPr>
        <w:t>s.i.g.es</w:t>
      </w:r>
      <w:r>
        <w:rPr>
          <w:rFonts w:hint="cs"/>
          <w:rtl/>
          <w:lang w:bidi="fa-IR"/>
        </w:rPr>
        <w:t xml:space="preserve"> نام برد که تمرکزی اصلی این مطالعه نیز بر روی آن است. با این حال، مرور اجمالی از گزینه‌های تبدیل انرژی از طریق اطل</w:t>
      </w:r>
      <w:r w:rsidR="00A1084B">
        <w:rPr>
          <w:rFonts w:hint="cs"/>
          <w:rtl/>
          <w:lang w:bidi="fa-IR"/>
        </w:rPr>
        <w:t>ا</w:t>
      </w:r>
      <w:r>
        <w:rPr>
          <w:rFonts w:hint="cs"/>
          <w:rtl/>
          <w:lang w:bidi="fa-IR"/>
        </w:rPr>
        <w:t xml:space="preserve">عات پس‌زمینه‌ی عمومی ارائه می‌گردد. </w:t>
      </w:r>
    </w:p>
    <w:p w:rsidR="00FD19D5" w:rsidRDefault="00FD19D5" w:rsidP="00A1084B">
      <w:pPr>
        <w:bidi/>
        <w:spacing w:after="0" w:line="360" w:lineRule="auto"/>
        <w:jc w:val="both"/>
        <w:rPr>
          <w:rtl/>
          <w:lang w:bidi="fa-IR"/>
        </w:rPr>
      </w:pPr>
      <w:r>
        <w:rPr>
          <w:rFonts w:hint="cs"/>
          <w:rtl/>
          <w:lang w:bidi="fa-IR"/>
        </w:rPr>
        <w:t xml:space="preserve">تبدیل زیست‌توده به انرژی با </w:t>
      </w:r>
      <w:r w:rsidR="00A1084B">
        <w:rPr>
          <w:rFonts w:hint="cs"/>
          <w:rtl/>
          <w:lang w:bidi="fa-IR"/>
        </w:rPr>
        <w:t>استفاده</w:t>
      </w:r>
      <w:r>
        <w:rPr>
          <w:rFonts w:hint="cs"/>
          <w:rtl/>
          <w:lang w:bidi="fa-IR"/>
        </w:rPr>
        <w:t xml:space="preserve"> از دو فناوری عمده‌ی ترموشیمیایی و بیوشیمایی/بیولوژیکی انجام می‌شود. استخراج مکانیکی (با استری کردن</w:t>
      </w:r>
      <w:r>
        <w:rPr>
          <w:rStyle w:val="FootnoteReference"/>
          <w:rtl/>
          <w:lang w:bidi="fa-IR"/>
        </w:rPr>
        <w:footnoteReference w:id="4"/>
      </w:r>
      <w:r>
        <w:rPr>
          <w:rFonts w:hint="cs"/>
          <w:rtl/>
          <w:lang w:bidi="fa-IR"/>
        </w:rPr>
        <w:t>) سومین فناوری برای تولید انرژی از زیست‌توده (مثلا</w:t>
      </w:r>
      <w:r w:rsidR="009B7F40">
        <w:rPr>
          <w:rFonts w:hint="cs"/>
          <w:rtl/>
          <w:lang w:bidi="fa-IR"/>
        </w:rPr>
        <w:t xml:space="preserve"> سوخت زیستیِ</w:t>
      </w:r>
      <w:r>
        <w:rPr>
          <w:rFonts w:hint="cs"/>
          <w:rtl/>
          <w:lang w:bidi="fa-IR"/>
        </w:rPr>
        <w:t xml:space="preserve"> </w:t>
      </w:r>
      <w:r w:rsidR="009B7F40">
        <w:rPr>
          <w:rFonts w:hint="cs"/>
          <w:rtl/>
          <w:lang w:bidi="fa-IR"/>
        </w:rPr>
        <w:t>استرمتیل کلزا (</w:t>
      </w:r>
      <w:r w:rsidR="009B7F40">
        <w:rPr>
          <w:lang w:bidi="fa-IR"/>
        </w:rPr>
        <w:t>RME</w:t>
      </w:r>
      <w:r w:rsidR="009B7F40">
        <w:rPr>
          <w:rFonts w:hint="cs"/>
          <w:rtl/>
          <w:lang w:bidi="fa-IR"/>
        </w:rPr>
        <w:t>))</w:t>
      </w:r>
      <w:r>
        <w:rPr>
          <w:rFonts w:hint="cs"/>
          <w:rtl/>
          <w:lang w:bidi="fa-IR"/>
        </w:rPr>
        <w:t xml:space="preserve"> می‌باشد</w:t>
      </w:r>
      <w:r w:rsidR="009B7F40">
        <w:rPr>
          <w:rFonts w:hint="cs"/>
          <w:rtl/>
          <w:lang w:bidi="fa-IR"/>
        </w:rPr>
        <w:t>. اخیرا هزینه‌ی سوخت‌های زیستی در مقایسه با سوخت‌های فسیلی باعث ایجاد فناوری‌های غیررقابتی شده است اما در عین حال با افزایش فشارهای زیست‌محیطی برای بهبود کیفیت هوا (مخصوصا در شهرها) ممکن است این شرایط در آینده‌ی نزدیک تغییر کند.</w:t>
      </w:r>
    </w:p>
    <w:p w:rsidR="009B7F40" w:rsidRDefault="009B7F40" w:rsidP="00EE1712">
      <w:pPr>
        <w:bidi/>
        <w:spacing w:after="0" w:line="360" w:lineRule="auto"/>
        <w:jc w:val="both"/>
        <w:rPr>
          <w:rtl/>
          <w:lang w:bidi="fa-IR"/>
        </w:rPr>
      </w:pPr>
      <w:r>
        <w:rPr>
          <w:rFonts w:hint="cs"/>
          <w:rtl/>
          <w:lang w:bidi="fa-IR"/>
        </w:rPr>
        <w:t xml:space="preserve">در تبدیل ترموشیمیایی چهار گزینه‌ی </w:t>
      </w:r>
      <w:r>
        <w:rPr>
          <w:rStyle w:val="shorttext"/>
          <w:rFonts w:hint="cs"/>
          <w:rtl/>
          <w:lang w:bidi="fa-IR"/>
        </w:rPr>
        <w:t xml:space="preserve">احتراق، تجزیه در اثر حرارت، تبدیل به گاز و مایع، </w:t>
      </w:r>
      <w:r>
        <w:rPr>
          <w:rFonts w:hint="cs"/>
          <w:rtl/>
          <w:lang w:bidi="fa-IR"/>
        </w:rPr>
        <w:t>در دسترس است. تبدیل بیوشیمیای شامل د</w:t>
      </w:r>
      <w:r w:rsidR="008F66BA">
        <w:rPr>
          <w:rFonts w:hint="cs"/>
          <w:rtl/>
          <w:lang w:bidi="fa-IR"/>
        </w:rPr>
        <w:t xml:space="preserve">و گزینه‌ی </w:t>
      </w:r>
      <w:r w:rsidR="00EE1712">
        <w:rPr>
          <w:rFonts w:hint="cs"/>
          <w:rtl/>
          <w:lang w:bidi="fa-IR"/>
        </w:rPr>
        <w:t>هضم</w:t>
      </w:r>
      <w:r w:rsidR="008F66BA">
        <w:rPr>
          <w:rFonts w:hint="cs"/>
          <w:rtl/>
          <w:lang w:bidi="fa-IR"/>
        </w:rPr>
        <w:t xml:space="preserve"> (تولید بیوگازها،</w:t>
      </w:r>
      <w:r>
        <w:rPr>
          <w:rFonts w:hint="cs"/>
          <w:rtl/>
          <w:lang w:bidi="fa-IR"/>
        </w:rPr>
        <w:t xml:space="preserve"> مخلوطی از عمدتا متان و دی اکسید کربن) و تخمیر (تولید اتانول) می‌باشد. </w:t>
      </w:r>
    </w:p>
    <w:p w:rsidR="009B7F40" w:rsidRDefault="00EE1712" w:rsidP="006E492E">
      <w:pPr>
        <w:bidi/>
        <w:spacing w:after="0" w:line="360" w:lineRule="auto"/>
        <w:jc w:val="both"/>
        <w:rPr>
          <w:rtl/>
          <w:lang w:bidi="fa-IR"/>
        </w:rPr>
      </w:pPr>
      <w:r>
        <w:rPr>
          <w:rFonts w:hint="cs"/>
          <w:rtl/>
          <w:lang w:bidi="fa-IR"/>
        </w:rPr>
        <w:t>یک فرآ</w:t>
      </w:r>
      <w:r w:rsidR="006E492E">
        <w:rPr>
          <w:rFonts w:hint="cs"/>
          <w:rtl/>
          <w:lang w:bidi="fa-IR"/>
        </w:rPr>
        <w:t xml:space="preserve">یند هضم را می‌توان بین حامل‌های انرژی تولیدشده از </w:t>
      </w:r>
      <w:r>
        <w:rPr>
          <w:rFonts w:hint="cs"/>
          <w:rtl/>
          <w:lang w:bidi="fa-IR"/>
        </w:rPr>
        <w:t>زیست‌توده با استفاده از قابلیت آ</w:t>
      </w:r>
      <w:r w:rsidR="006E492E">
        <w:rPr>
          <w:rFonts w:hint="cs"/>
          <w:rtl/>
          <w:lang w:bidi="fa-IR"/>
        </w:rPr>
        <w:t xml:space="preserve">ن‌ها </w:t>
      </w:r>
      <w:r>
        <w:rPr>
          <w:rFonts w:hint="cs"/>
          <w:rtl/>
          <w:lang w:bidi="fa-IR"/>
        </w:rPr>
        <w:t>در تولید گرما و الکتریسیته و سو</w:t>
      </w:r>
      <w:r w:rsidR="006E492E">
        <w:rPr>
          <w:rFonts w:hint="cs"/>
          <w:rtl/>
          <w:lang w:bidi="fa-IR"/>
        </w:rPr>
        <w:t xml:space="preserve">خت‌های موتور ایجاد کرد. یک راه مفید برای مقایسه‌ی زیست‌توده و سوخت‌های </w:t>
      </w:r>
      <w:r w:rsidR="006E492E">
        <w:rPr>
          <w:rFonts w:hint="cs"/>
          <w:rtl/>
          <w:lang w:bidi="fa-IR"/>
        </w:rPr>
        <w:lastRenderedPageBreak/>
        <w:t xml:space="preserve">فسیلی به لحاظ نسبت‌های </w:t>
      </w:r>
      <w:r w:rsidR="006E492E">
        <w:rPr>
          <w:lang w:bidi="fa-IR"/>
        </w:rPr>
        <w:t>O:C</w:t>
      </w:r>
      <w:r w:rsidR="006E492E">
        <w:rPr>
          <w:rFonts w:hint="cs"/>
          <w:rtl/>
          <w:lang w:bidi="fa-IR"/>
        </w:rPr>
        <w:t xml:space="preserve"> و </w:t>
      </w:r>
      <w:r w:rsidR="006E492E">
        <w:rPr>
          <w:lang w:bidi="fa-IR"/>
        </w:rPr>
        <w:t>H:C</w:t>
      </w:r>
      <w:r w:rsidR="006E492E">
        <w:rPr>
          <w:rFonts w:hint="cs"/>
          <w:rtl/>
          <w:lang w:bidi="fa-IR"/>
        </w:rPr>
        <w:t xml:space="preserve"> می‌باشد ک</w:t>
      </w:r>
      <w:r>
        <w:rPr>
          <w:rFonts w:hint="cs"/>
          <w:rtl/>
          <w:lang w:bidi="fa-IR"/>
        </w:rPr>
        <w:t>ه در اصطلاح</w:t>
      </w:r>
      <w:r w:rsidR="006E492E">
        <w:rPr>
          <w:rFonts w:hint="cs"/>
          <w:rtl/>
          <w:lang w:bidi="fa-IR"/>
        </w:rPr>
        <w:t xml:space="preserve"> نمودار فان کرولن نامیده می‌شود و در شکل </w:t>
      </w:r>
      <w:r w:rsidR="006E492E">
        <w:rPr>
          <w:lang w:bidi="fa-IR"/>
        </w:rPr>
        <w:t>1</w:t>
      </w:r>
      <w:r w:rsidR="006E492E">
        <w:rPr>
          <w:rFonts w:hint="cs"/>
          <w:rtl/>
          <w:lang w:bidi="fa-IR"/>
        </w:rPr>
        <w:t xml:space="preserve"> نشان داده شده است.</w:t>
      </w:r>
      <w:r>
        <w:rPr>
          <w:rFonts w:hint="cs"/>
          <w:rtl/>
          <w:lang w:bidi="fa-IR"/>
        </w:rPr>
        <w:t xml:space="preserve"> هرچه نسبت‌های مربوطه کمتر باشد،</w:t>
      </w:r>
      <w:r w:rsidR="006E492E">
        <w:rPr>
          <w:rFonts w:hint="cs"/>
          <w:rtl/>
          <w:lang w:bidi="fa-IR"/>
        </w:rPr>
        <w:t xml:space="preserve"> محتوای انرژی مواد بیشتر است. فناوری‌های تبدیل عمده در بخش‌های بعدی شرح داده می‌شوند. </w:t>
      </w:r>
    </w:p>
    <w:p w:rsidR="006E492E" w:rsidRDefault="00B672CB" w:rsidP="00B672CB">
      <w:pPr>
        <w:bidi/>
        <w:spacing w:after="0" w:line="240" w:lineRule="auto"/>
        <w:jc w:val="center"/>
        <w:rPr>
          <w:rtl/>
          <w:lang w:bidi="fa-IR"/>
        </w:rPr>
      </w:pPr>
      <w:r>
        <w:rPr>
          <w:rFonts w:hint="cs"/>
          <w:noProof/>
        </w:rPr>
        <w:drawing>
          <wp:inline distT="0" distB="0" distL="0" distR="0">
            <wp:extent cx="3369054" cy="280987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9749" cy="2810454"/>
                    </a:xfrm>
                    <a:prstGeom prst="rect">
                      <a:avLst/>
                    </a:prstGeom>
                    <a:noFill/>
                    <a:ln>
                      <a:noFill/>
                    </a:ln>
                  </pic:spPr>
                </pic:pic>
              </a:graphicData>
            </a:graphic>
          </wp:inline>
        </w:drawing>
      </w:r>
    </w:p>
    <w:p w:rsidR="00B672CB" w:rsidRPr="00B672CB" w:rsidRDefault="00B672CB" w:rsidP="00B672CB">
      <w:pPr>
        <w:bidi/>
        <w:spacing w:after="0" w:line="240" w:lineRule="auto"/>
        <w:jc w:val="center"/>
        <w:rPr>
          <w:sz w:val="22"/>
          <w:szCs w:val="24"/>
          <w:rtl/>
          <w:lang w:bidi="fa-IR"/>
        </w:rPr>
      </w:pPr>
      <w:r w:rsidRPr="00B672CB">
        <w:rPr>
          <w:rFonts w:hint="cs"/>
          <w:sz w:val="22"/>
          <w:szCs w:val="24"/>
          <w:rtl/>
          <w:lang w:bidi="fa-IR"/>
        </w:rPr>
        <w:t>شکل 1. نمودار فانکرولن برای سوخت‌های جامد مختلف</w:t>
      </w:r>
    </w:p>
    <w:p w:rsidR="00B672CB" w:rsidRPr="004F548B" w:rsidRDefault="004F548B" w:rsidP="0013691F">
      <w:pPr>
        <w:bidi/>
        <w:spacing w:before="240" w:after="0" w:line="240" w:lineRule="auto"/>
        <w:jc w:val="both"/>
        <w:rPr>
          <w:b/>
          <w:bCs/>
          <w:rtl/>
          <w:lang w:bidi="fa-IR"/>
        </w:rPr>
      </w:pPr>
      <w:r w:rsidRPr="004F548B">
        <w:rPr>
          <w:rFonts w:hint="cs"/>
          <w:b/>
          <w:bCs/>
          <w:rtl/>
          <w:lang w:bidi="fa-IR"/>
        </w:rPr>
        <w:t>3. تبدیل ترموشیمیایی</w:t>
      </w:r>
    </w:p>
    <w:p w:rsidR="004F548B" w:rsidRDefault="004F548B" w:rsidP="004F548B">
      <w:pPr>
        <w:bidi/>
        <w:spacing w:after="0" w:line="360" w:lineRule="auto"/>
        <w:jc w:val="both"/>
        <w:rPr>
          <w:rtl/>
          <w:lang w:bidi="fa-IR"/>
        </w:rPr>
      </w:pPr>
      <w:r>
        <w:rPr>
          <w:rFonts w:hint="cs"/>
          <w:rtl/>
          <w:lang w:bidi="fa-IR"/>
        </w:rPr>
        <w:t xml:space="preserve">سه فرآیند عمده برای تبدیل ترموشیمیایی زیست‌توده همراه با دو گزینه‌ی کمتر استفاده شده، بکار می‌روند. فرآیندهای عمده، </w:t>
      </w:r>
      <w:r w:rsidR="00640F5A">
        <w:rPr>
          <w:rFonts w:hint="cs"/>
          <w:rtl/>
          <w:lang w:bidi="fa-IR"/>
        </w:rPr>
        <w:t>حامل‌های انرژی واسطه و محصولات انرژی نهایی ناشی از تبدیل ترموشیمیایی در فلوچارت شکل 2 نشان داده شده است.</w:t>
      </w:r>
      <w:r>
        <w:rPr>
          <w:rFonts w:hint="cs"/>
          <w:rtl/>
          <w:lang w:bidi="fa-IR"/>
        </w:rPr>
        <w:t xml:space="preserve"> </w:t>
      </w:r>
    </w:p>
    <w:p w:rsidR="00640F5A" w:rsidRPr="00640F5A" w:rsidRDefault="00640F5A" w:rsidP="0013691F">
      <w:pPr>
        <w:bidi/>
        <w:spacing w:after="0" w:line="240" w:lineRule="auto"/>
        <w:jc w:val="both"/>
        <w:rPr>
          <w:b/>
          <w:bCs/>
          <w:rtl/>
          <w:lang w:bidi="fa-IR"/>
        </w:rPr>
      </w:pPr>
      <w:r w:rsidRPr="00640F5A">
        <w:rPr>
          <w:rFonts w:hint="cs"/>
          <w:b/>
          <w:bCs/>
          <w:rtl/>
          <w:lang w:bidi="fa-IR"/>
        </w:rPr>
        <w:t>1.3. احتراق</w:t>
      </w:r>
    </w:p>
    <w:p w:rsidR="00106BA4" w:rsidRDefault="00640F5A" w:rsidP="00106BA4">
      <w:pPr>
        <w:bidi/>
        <w:spacing w:after="0" w:line="360" w:lineRule="auto"/>
        <w:jc w:val="both"/>
        <w:rPr>
          <w:rtl/>
          <w:lang w:bidi="fa-IR"/>
        </w:rPr>
      </w:pPr>
      <w:r>
        <w:rPr>
          <w:rStyle w:val="shorttext"/>
          <w:rFonts w:hint="cs"/>
          <w:rtl/>
          <w:lang w:bidi="fa-IR"/>
        </w:rPr>
        <w:t xml:space="preserve">سوزاندن زیست توده در هوا (احتراق) در یک محدوده‌ی گسترده از خروجی‌ برای تبدیل انرژی شیمیایی ذخیره شده در زیست توده به گرما، برق مکانیکی یا الکتریسیته با استفاده از آیتم‌های متفاوتی از تجهیزات پردازش مثل، </w:t>
      </w:r>
      <w:r>
        <w:rPr>
          <w:rFonts w:hint="cs"/>
          <w:rtl/>
          <w:lang w:bidi="fa-IR"/>
        </w:rPr>
        <w:t>اجاق، کوره‌ها، دیگ</w:t>
      </w:r>
      <w:r w:rsidR="00EE1712">
        <w:rPr>
          <w:rFonts w:hint="cs"/>
          <w:rtl/>
          <w:lang w:bidi="fa-IR"/>
        </w:rPr>
        <w:t>‌</w:t>
      </w:r>
      <w:r>
        <w:rPr>
          <w:rFonts w:hint="cs"/>
          <w:rtl/>
          <w:lang w:bidi="fa-IR"/>
        </w:rPr>
        <w:t xml:space="preserve">های بخار، توربین‌های بخار، توربو ژنراتور، و غیره بکار گرفته می‌شوند. احتراق </w:t>
      </w:r>
      <w:r w:rsidR="00106BA4">
        <w:rPr>
          <w:rFonts w:hint="cs"/>
          <w:rtl/>
          <w:lang w:bidi="fa-IR"/>
        </w:rPr>
        <w:t xml:space="preserve">زیست‌توده گازهای گرمی را در دمایی بین </w:t>
      </w:r>
      <w:r w:rsidR="00106BA4">
        <w:rPr>
          <w:lang w:bidi="fa-IR"/>
        </w:rPr>
        <w:t>800-1000</w:t>
      </w:r>
      <w:r w:rsidR="00106BA4">
        <w:rPr>
          <w:rFonts w:ascii="Cambria Math" w:hAnsi="Cambria Math"/>
          <w:lang w:bidi="fa-IR"/>
        </w:rPr>
        <w:t>℃</w:t>
      </w:r>
      <w:r w:rsidR="00106BA4">
        <w:rPr>
          <w:rFonts w:hint="cs"/>
          <w:rtl/>
          <w:lang w:bidi="fa-IR"/>
        </w:rPr>
        <w:t xml:space="preserve"> تولید می‌کند. امکان سوزاندن هر نوعی از زیست‌توده </w:t>
      </w:r>
      <w:r w:rsidR="00106BA4">
        <w:rPr>
          <w:rFonts w:hint="cs"/>
          <w:rtl/>
          <w:lang w:bidi="fa-IR"/>
        </w:rPr>
        <w:lastRenderedPageBreak/>
        <w:t xml:space="preserve">وجود دارد اما در عمل احتراق تنها برای زیست‌توده‌های دارای یک مقدار رطوبت کمتر از 50% میسر است مگر اینکه زیست‌توده قبل از سوزاندن خشک گردد. رطوبت بالای زیست‌توده برای فرآیندهای تبدیل بیولوژیکی مناسب‌تر است. </w:t>
      </w:r>
    </w:p>
    <w:p w:rsidR="00D6272E" w:rsidRDefault="00C62B06" w:rsidP="00C62B06">
      <w:pPr>
        <w:bidi/>
        <w:spacing w:after="0" w:line="240" w:lineRule="auto"/>
        <w:jc w:val="center"/>
        <w:rPr>
          <w:rtl/>
          <w:lang w:bidi="fa-IR"/>
        </w:rPr>
      </w:pPr>
      <w:r>
        <w:rPr>
          <w:rFonts w:hint="cs"/>
          <w:noProof/>
        </w:rPr>
        <w:drawing>
          <wp:inline distT="0" distB="0" distL="0" distR="0">
            <wp:extent cx="5927725" cy="2538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7725" cy="2538095"/>
                    </a:xfrm>
                    <a:prstGeom prst="rect">
                      <a:avLst/>
                    </a:prstGeom>
                    <a:noFill/>
                    <a:ln>
                      <a:noFill/>
                    </a:ln>
                  </pic:spPr>
                </pic:pic>
              </a:graphicData>
            </a:graphic>
          </wp:inline>
        </w:drawing>
      </w:r>
    </w:p>
    <w:p w:rsidR="00C62B06" w:rsidRPr="00C62B06" w:rsidRDefault="00C62B06" w:rsidP="00C62B06">
      <w:pPr>
        <w:bidi/>
        <w:spacing w:after="0" w:line="240" w:lineRule="auto"/>
        <w:jc w:val="center"/>
        <w:rPr>
          <w:sz w:val="22"/>
          <w:szCs w:val="24"/>
          <w:rtl/>
          <w:lang w:bidi="fa-IR"/>
        </w:rPr>
      </w:pPr>
      <w:r w:rsidRPr="00C62B06">
        <w:rPr>
          <w:rFonts w:hint="cs"/>
          <w:sz w:val="22"/>
          <w:szCs w:val="24"/>
          <w:rtl/>
          <w:lang w:bidi="fa-IR"/>
        </w:rPr>
        <w:t>شکل 2. فرآیندهای عمده، حامل‌های انرژی واسطه و محصولات انرژی نهایی از تبدیل ترموشیمیایی زیست‌توده</w:t>
      </w:r>
    </w:p>
    <w:p w:rsidR="006F415C" w:rsidRDefault="006F415C" w:rsidP="00EE1712">
      <w:pPr>
        <w:bidi/>
        <w:spacing w:before="240" w:after="0" w:line="360" w:lineRule="auto"/>
        <w:jc w:val="both"/>
        <w:rPr>
          <w:rStyle w:val="shorttext"/>
          <w:rtl/>
          <w:lang w:bidi="fa-IR"/>
        </w:rPr>
      </w:pPr>
      <w:r>
        <w:rPr>
          <w:rFonts w:hint="cs"/>
          <w:rtl/>
          <w:lang w:bidi="fa-IR"/>
        </w:rPr>
        <w:t xml:space="preserve">مقیاس نیروگاه‌های احتراقی محدوده‌ای از مقیاس خیلی کوچک (برای گرمایش خانگی) تا کارخانه‌های صنعتی در مقیاس بزرگ بین </w:t>
      </w:r>
      <w:r>
        <w:rPr>
          <w:lang w:bidi="fa-IR"/>
        </w:rPr>
        <w:t>100-3000 MW</w:t>
      </w:r>
      <w:r>
        <w:rPr>
          <w:rFonts w:hint="cs"/>
          <w:rtl/>
          <w:lang w:bidi="fa-IR"/>
        </w:rPr>
        <w:t xml:space="preserve"> می‌باشد. احتراق همزمان زیست‌توده در نیروگاه‌های برق </w:t>
      </w:r>
      <w:r>
        <w:rPr>
          <w:rStyle w:val="shorttext"/>
          <w:rFonts w:hint="cs"/>
          <w:rtl/>
          <w:lang w:bidi="fa-IR"/>
        </w:rPr>
        <w:t xml:space="preserve">با سوخت زغال سنگ به دلیل بازدهی تبدیل بالای این نیروگاه‌ها، یک گزینه‌ی جذاب است. </w:t>
      </w:r>
    </w:p>
    <w:p w:rsidR="00C62B06" w:rsidRDefault="006F415C" w:rsidP="002E4E1E">
      <w:pPr>
        <w:bidi/>
        <w:spacing w:after="0" w:line="360" w:lineRule="auto"/>
        <w:jc w:val="both"/>
        <w:rPr>
          <w:rStyle w:val="shorttext"/>
          <w:rtl/>
          <w:lang w:bidi="fa-IR"/>
        </w:rPr>
      </w:pPr>
      <w:r>
        <w:rPr>
          <w:rStyle w:val="shorttext"/>
          <w:rFonts w:hint="cs"/>
          <w:rtl/>
          <w:lang w:bidi="fa-IR"/>
        </w:rPr>
        <w:t xml:space="preserve">بازدهی‌های تبدیل خالص انرژی زیستی برای نیروگاه‌ههای برق احتراقی زیست‌توده بین 20% تا 40% می‌باشد. بازدهی‌های بالاتر با سیستم‌های بالای </w:t>
      </w:r>
      <w:r>
        <w:rPr>
          <w:rStyle w:val="shorttext"/>
          <w:lang w:bidi="fa-IR"/>
        </w:rPr>
        <w:t>100 MW</w:t>
      </w:r>
      <w:r>
        <w:rPr>
          <w:rStyle w:val="shorttext"/>
          <w:rFonts w:hint="cs"/>
          <w:rtl/>
          <w:lang w:bidi="fa-IR"/>
        </w:rPr>
        <w:t xml:space="preserve"> بدست می‌آید یا زمانی قابل حصول است که زیست‌توده به صورت همزمان در نیروگاه‌های برقی با سوخت‌ ذغال‌سنگ احتراق می‌یابد. </w:t>
      </w:r>
      <w:r w:rsidR="002E4E1E">
        <w:rPr>
          <w:rStyle w:val="shorttext"/>
          <w:rFonts w:hint="cs"/>
          <w:rtl/>
          <w:lang w:bidi="fa-IR"/>
        </w:rPr>
        <w:t xml:space="preserve">احتراق مستقیم در این مطالعه بیش از این در نظر گرفته نمی‌شود زیرا این احتراق یک سوخت مناسب برای استفاده در </w:t>
      </w:r>
      <w:proofErr w:type="spellStart"/>
      <w:r w:rsidR="002E4E1E" w:rsidRPr="002E4E1E">
        <w:rPr>
          <w:rStyle w:val="shorttext"/>
          <w:lang w:bidi="fa-IR"/>
        </w:rPr>
        <w:t>s.i.g.e</w:t>
      </w:r>
      <w:proofErr w:type="spellEnd"/>
      <w:r w:rsidR="002E4E1E" w:rsidRPr="002E4E1E">
        <w:rPr>
          <w:rStyle w:val="shorttext"/>
          <w:lang w:bidi="fa-IR"/>
        </w:rPr>
        <w:t>.</w:t>
      </w:r>
      <w:r w:rsidR="002E4E1E">
        <w:rPr>
          <w:rStyle w:val="shorttext"/>
          <w:rFonts w:hint="cs"/>
          <w:rtl/>
          <w:lang w:bidi="fa-IR"/>
        </w:rPr>
        <w:t xml:space="preserve">  یا توربین گازی را تولید ن</w:t>
      </w:r>
      <w:r w:rsidR="00FF4C31">
        <w:rPr>
          <w:rStyle w:val="shorttext"/>
          <w:rFonts w:hint="cs"/>
          <w:rtl/>
          <w:lang w:bidi="fa-IR"/>
        </w:rPr>
        <w:t xml:space="preserve">می‌کند. یک چرخه‌ی موتور حرارتی از احتراق برای تولید برق محور به طور مستقیم استفاده می‌شود اما توسعه‌ی این چرخه در حال حاضر برای خروجی‌های برق کوچک محدود است. </w:t>
      </w:r>
    </w:p>
    <w:p w:rsidR="00FF4C31" w:rsidRPr="00FF4C31" w:rsidRDefault="00FF4C31" w:rsidP="00FF4C31">
      <w:pPr>
        <w:bidi/>
        <w:spacing w:after="0" w:line="360" w:lineRule="auto"/>
        <w:jc w:val="both"/>
        <w:rPr>
          <w:rStyle w:val="shorttext"/>
          <w:b/>
          <w:bCs/>
          <w:rtl/>
          <w:lang w:bidi="fa-IR"/>
        </w:rPr>
      </w:pPr>
      <w:r w:rsidRPr="00FF4C31">
        <w:rPr>
          <w:rStyle w:val="shorttext"/>
          <w:rFonts w:hint="cs"/>
          <w:b/>
          <w:bCs/>
          <w:rtl/>
          <w:lang w:bidi="fa-IR"/>
        </w:rPr>
        <w:lastRenderedPageBreak/>
        <w:t>2.3. تبدیل کردن به گاز</w:t>
      </w:r>
    </w:p>
    <w:p w:rsidR="00FF4C31" w:rsidRDefault="00FF4C31" w:rsidP="00FF4C31">
      <w:pPr>
        <w:bidi/>
        <w:spacing w:after="0" w:line="360" w:lineRule="auto"/>
        <w:jc w:val="both"/>
        <w:rPr>
          <w:rStyle w:val="shorttext"/>
          <w:rtl/>
        </w:rPr>
      </w:pPr>
      <w:r>
        <w:rPr>
          <w:rStyle w:val="shorttext"/>
          <w:rFonts w:hint="cs"/>
          <w:rtl/>
        </w:rPr>
        <w:t xml:space="preserve">تبدیل گازی، عبارت است از تبدیل زیست‌توده به یک مخلوط گازی قابل احتراق با استفاده از اکسیداسیون جزئی زیست‌توده در دماهای بالا به ویژه در محدوده‌ی </w:t>
      </w:r>
      <w:r>
        <w:rPr>
          <w:rStyle w:val="shorttext"/>
        </w:rPr>
        <w:t>800-900</w:t>
      </w:r>
      <w:r>
        <w:rPr>
          <w:rStyle w:val="shorttext"/>
          <w:rFonts w:ascii="Cambria Math" w:hAnsi="Cambria Math"/>
        </w:rPr>
        <w:t>℃</w:t>
      </w:r>
      <w:r>
        <w:rPr>
          <w:rStyle w:val="shorttext"/>
          <w:rFonts w:hint="cs"/>
          <w:rtl/>
          <w:lang w:bidi="fa-IR"/>
        </w:rPr>
        <w:t xml:space="preserve"> می‌باشد. گاز با ارزش گرمایی</w:t>
      </w:r>
      <w:r>
        <w:rPr>
          <w:rStyle w:val="FootnoteReference"/>
          <w:rtl/>
          <w:lang w:bidi="fa-IR"/>
        </w:rPr>
        <w:footnoteReference w:id="5"/>
      </w:r>
      <w:r>
        <w:rPr>
          <w:rStyle w:val="shorttext"/>
          <w:rFonts w:hint="cs"/>
          <w:rtl/>
          <w:lang w:bidi="fa-IR"/>
        </w:rPr>
        <w:t xml:space="preserve"> پایین (</w:t>
      </w:r>
      <w:r>
        <w:rPr>
          <w:rStyle w:val="shorttext"/>
          <w:lang w:bidi="fa-IR"/>
        </w:rPr>
        <w:t>CV</w:t>
      </w:r>
      <w:r>
        <w:rPr>
          <w:rStyle w:val="shorttext"/>
          <w:rFonts w:hint="cs"/>
          <w:rtl/>
          <w:lang w:bidi="fa-IR"/>
        </w:rPr>
        <w:t xml:space="preserve">) تولیدشده (حدود </w:t>
      </w:r>
      <w:r>
        <w:rPr>
          <w:rStyle w:val="shorttext"/>
          <w:lang w:bidi="fa-IR"/>
        </w:rPr>
        <w:t xml:space="preserve">4-6 </w:t>
      </w:r>
      <w:proofErr w:type="spellStart"/>
      <w:r>
        <w:rPr>
          <w:rStyle w:val="shorttext"/>
          <w:lang w:bidi="fa-IR"/>
        </w:rPr>
        <w:t>Mj</w:t>
      </w:r>
      <w:proofErr w:type="spellEnd"/>
      <w:r>
        <w:rPr>
          <w:rStyle w:val="shorttext"/>
          <w:lang w:bidi="fa-IR"/>
        </w:rPr>
        <w:t>/N m</w:t>
      </w:r>
      <w:r>
        <w:rPr>
          <w:rStyle w:val="shorttext"/>
          <w:vertAlign w:val="superscript"/>
          <w:lang w:bidi="fa-IR"/>
        </w:rPr>
        <w:t>3</w:t>
      </w:r>
      <w:r>
        <w:rPr>
          <w:rStyle w:val="shorttext"/>
          <w:rFonts w:hint="cs"/>
          <w:rtl/>
          <w:lang w:bidi="fa-IR"/>
        </w:rPr>
        <w:t>)</w:t>
      </w:r>
      <w:r>
        <w:rPr>
          <w:rStyle w:val="shorttext"/>
          <w:rFonts w:hint="cs"/>
          <w:rtl/>
        </w:rPr>
        <w:t xml:space="preserve"> را می‌توان به صورت مستقیم سوزاند یا به عنوان یک سوخت برای موتورهای گازی و توربین‌های گازی مورداستفاده قرار داد. گاز حاصل </w:t>
      </w:r>
      <w:r w:rsidR="003C74FA">
        <w:rPr>
          <w:rStyle w:val="shorttext"/>
          <w:rFonts w:hint="cs"/>
          <w:rtl/>
        </w:rPr>
        <w:t>را می‌توان به عنوان خوراک (گاز سنتز</w:t>
      </w:r>
      <w:r w:rsidR="003C74FA">
        <w:rPr>
          <w:rStyle w:val="FootnoteReference"/>
          <w:rtl/>
        </w:rPr>
        <w:footnoteReference w:id="6"/>
      </w:r>
      <w:r w:rsidR="003C74FA">
        <w:rPr>
          <w:rStyle w:val="shorttext"/>
          <w:rFonts w:hint="cs"/>
          <w:rtl/>
        </w:rPr>
        <w:t>) در تولید شیمیایی (متان) استفاده کرد.</w:t>
      </w:r>
    </w:p>
    <w:p w:rsidR="005B1499" w:rsidRDefault="003C74FA" w:rsidP="00D04A76">
      <w:pPr>
        <w:bidi/>
        <w:spacing w:after="0" w:line="360" w:lineRule="auto"/>
        <w:jc w:val="both"/>
        <w:rPr>
          <w:rStyle w:val="shorttext"/>
          <w:rtl/>
          <w:lang w:bidi="fa-IR"/>
        </w:rPr>
      </w:pPr>
      <w:r>
        <w:rPr>
          <w:rStyle w:val="shorttext"/>
          <w:rFonts w:hint="cs"/>
          <w:rtl/>
        </w:rPr>
        <w:t>یک جنبه‌ی امیداورکننده در این میان چرخه‌ی ترکیب/تولیدگاز یکپارچه (</w:t>
      </w:r>
      <w:r>
        <w:rPr>
          <w:rStyle w:val="shorttext"/>
        </w:rPr>
        <w:t>BIG/CC</w:t>
      </w:r>
      <w:r>
        <w:rPr>
          <w:rStyle w:val="shorttext"/>
          <w:rFonts w:hint="cs"/>
          <w:rtl/>
          <w:lang w:bidi="fa-IR"/>
        </w:rPr>
        <w:t xml:space="preserve">) است که در آن توربین‌های گازی، سوخت‌های گازی را به برق با یک بازدهای تبدیل کلی بالا تبدیل می‌کنند. یک مزیت مهم از سیستم‌های </w:t>
      </w:r>
      <w:r>
        <w:rPr>
          <w:rStyle w:val="shorttext"/>
          <w:lang w:bidi="fa-IR"/>
        </w:rPr>
        <w:t>BIG/CC</w:t>
      </w:r>
      <w:r>
        <w:rPr>
          <w:rStyle w:val="shorttext"/>
          <w:rFonts w:hint="cs"/>
          <w:rtl/>
          <w:lang w:bidi="fa-IR"/>
        </w:rPr>
        <w:t xml:space="preserve"> این است که گاز قبل </w:t>
      </w:r>
      <w:r w:rsidR="00303218">
        <w:rPr>
          <w:rStyle w:val="shorttext"/>
          <w:rFonts w:hint="cs"/>
          <w:rtl/>
          <w:lang w:bidi="fa-IR"/>
        </w:rPr>
        <w:t>از احتراق در توربین تمیز می‌شود. اگر از تجهیزات پاکسازی و تراکم گاز کم‌هزینه‌</w:t>
      </w:r>
      <w:r w:rsidR="00D04A76">
        <w:rPr>
          <w:rStyle w:val="shorttext"/>
          <w:rFonts w:hint="cs"/>
          <w:rtl/>
          <w:lang w:bidi="fa-IR"/>
        </w:rPr>
        <w:t>ت</w:t>
      </w:r>
      <w:r w:rsidR="00303218">
        <w:rPr>
          <w:rStyle w:val="shorttext"/>
          <w:rFonts w:hint="cs"/>
          <w:rtl/>
          <w:lang w:bidi="fa-IR"/>
        </w:rPr>
        <w:t>ر استفاده شود، حجم گازی که باید استفاده گردد، کاهش می‌یابد</w:t>
      </w:r>
      <w:r w:rsidR="005B1499">
        <w:rPr>
          <w:rStyle w:val="shorttext"/>
          <w:rFonts w:hint="cs"/>
          <w:rtl/>
          <w:lang w:bidi="fa-IR"/>
        </w:rPr>
        <w:t>. یکپارچه‌سازی تبدیل گاز و ترکیب</w:t>
      </w:r>
      <w:r w:rsidR="00303218">
        <w:rPr>
          <w:rStyle w:val="shorttext"/>
          <w:rFonts w:hint="cs"/>
          <w:rtl/>
          <w:lang w:bidi="fa-IR"/>
        </w:rPr>
        <w:t xml:space="preserve"> گرما/احتراق، یک بازدهی تبدیل بالا را با تولید بازدهی‌های </w:t>
      </w:r>
      <w:r w:rsidR="00303218">
        <w:rPr>
          <w:rStyle w:val="shorttext"/>
          <w:lang w:bidi="fa-IR"/>
        </w:rPr>
        <w:t>40-50%</w:t>
      </w:r>
      <w:r w:rsidR="00303218">
        <w:rPr>
          <w:rStyle w:val="shorttext"/>
          <w:rFonts w:hint="cs"/>
          <w:rtl/>
          <w:lang w:bidi="fa-IR"/>
        </w:rPr>
        <w:t xml:space="preserve"> </w:t>
      </w:r>
      <w:r w:rsidR="005B1499">
        <w:rPr>
          <w:rStyle w:val="shorttext"/>
          <w:rFonts w:hint="cs"/>
          <w:rtl/>
          <w:lang w:bidi="fa-IR"/>
        </w:rPr>
        <w:t xml:space="preserve">(بسته به مقدار گرمایش کمتر گاز وردی) برای یک نیروگاه با ظرفیت </w:t>
      </w:r>
      <w:r w:rsidR="005B1499">
        <w:rPr>
          <w:rStyle w:val="shorttext"/>
          <w:lang w:bidi="fa-IR"/>
        </w:rPr>
        <w:t>30-60 MW</w:t>
      </w:r>
      <w:r w:rsidR="005B1499">
        <w:rPr>
          <w:rStyle w:val="shorttext"/>
          <w:rFonts w:hint="cs"/>
          <w:rtl/>
          <w:lang w:bidi="fa-IR"/>
        </w:rPr>
        <w:t xml:space="preserve"> </w:t>
      </w:r>
      <w:r w:rsidR="00303218">
        <w:rPr>
          <w:rStyle w:val="shorttext"/>
          <w:rFonts w:hint="cs"/>
          <w:rtl/>
          <w:lang w:bidi="fa-IR"/>
        </w:rPr>
        <w:t>نوید می‌دهد.</w:t>
      </w:r>
      <w:r w:rsidR="005B1499">
        <w:rPr>
          <w:rStyle w:val="shorttext"/>
          <w:rFonts w:hint="cs"/>
          <w:rtl/>
          <w:lang w:bidi="fa-IR"/>
        </w:rPr>
        <w:t xml:space="preserve"> با این حال، فناوری </w:t>
      </w:r>
      <w:r w:rsidR="005B1499">
        <w:rPr>
          <w:rStyle w:val="shorttext"/>
          <w:lang w:bidi="fa-IR"/>
        </w:rPr>
        <w:t>BIG/CC</w:t>
      </w:r>
      <w:r w:rsidR="005B1499">
        <w:rPr>
          <w:rStyle w:val="shorttext"/>
          <w:rFonts w:hint="cs"/>
          <w:rtl/>
          <w:lang w:bidi="fa-IR"/>
        </w:rPr>
        <w:t xml:space="preserve"> اخیرا تنها در مرحله‌ی آزمون قرار داد. </w:t>
      </w:r>
    </w:p>
    <w:p w:rsidR="00977D8E" w:rsidRDefault="00977D8E" w:rsidP="005B1499">
      <w:pPr>
        <w:bidi/>
        <w:spacing w:after="0" w:line="360" w:lineRule="auto"/>
        <w:jc w:val="both"/>
        <w:rPr>
          <w:rStyle w:val="shorttext"/>
          <w:rtl/>
          <w:lang w:bidi="fa-IR"/>
        </w:rPr>
      </w:pPr>
      <w:r>
        <w:rPr>
          <w:rStyle w:val="shorttext"/>
          <w:rFonts w:hint="cs"/>
          <w:rtl/>
          <w:lang w:bidi="fa-IR"/>
        </w:rPr>
        <w:t xml:space="preserve">تولید گاز سنتز از زیست‌توده امکان تولید متانول و هیدروژن را که هرکدام می‌توانند سوخت‌های حمل‌ونقل در آینده باشند، مهیا می‌کند. در تولید متانول، هم هیدروژن غیرمستقیم و هم فرآیندهای تبدیل به گاز اکسیژن دمیده شده به دلیلی مقادیر بالای گاز </w:t>
      </w:r>
      <w:r>
        <w:rPr>
          <w:rStyle w:val="shorttext"/>
          <w:lang w:bidi="fa-IR"/>
        </w:rPr>
        <w:t>CV</w:t>
      </w:r>
      <w:r>
        <w:rPr>
          <w:rStyle w:val="shorttext"/>
          <w:rFonts w:hint="cs"/>
          <w:rtl/>
          <w:lang w:bidi="fa-IR"/>
        </w:rPr>
        <w:t xml:space="preserve"> (معمولا بین </w:t>
      </w:r>
      <w:r>
        <w:rPr>
          <w:rStyle w:val="shorttext"/>
          <w:lang w:bidi="fa-IR"/>
        </w:rPr>
        <w:t xml:space="preserve">9-11 </w:t>
      </w:r>
      <w:proofErr w:type="spellStart"/>
      <w:r>
        <w:rPr>
          <w:rStyle w:val="shorttext"/>
          <w:lang w:bidi="fa-IR"/>
        </w:rPr>
        <w:t>Mj</w:t>
      </w:r>
      <w:proofErr w:type="spellEnd"/>
      <w:r>
        <w:rPr>
          <w:rStyle w:val="shorttext"/>
          <w:lang w:bidi="fa-IR"/>
        </w:rPr>
        <w:t>/N m</w:t>
      </w:r>
      <w:r>
        <w:rPr>
          <w:rStyle w:val="shorttext"/>
          <w:vertAlign w:val="superscript"/>
          <w:lang w:bidi="fa-IR"/>
        </w:rPr>
        <w:t>3</w:t>
      </w:r>
      <w:r>
        <w:rPr>
          <w:rStyle w:val="shorttext"/>
          <w:rFonts w:hint="cs"/>
          <w:rtl/>
          <w:lang w:bidi="fa-IR"/>
        </w:rPr>
        <w:t>) تولید شده از این فرآیندها مطلوب هستند: این طرح‌ها اخیرا نزدیک به واقعیت هستند.</w:t>
      </w:r>
    </w:p>
    <w:p w:rsidR="003C74FA" w:rsidRPr="00436C82" w:rsidRDefault="00436C82" w:rsidP="00436C82">
      <w:pPr>
        <w:bidi/>
        <w:spacing w:after="0" w:line="360" w:lineRule="auto"/>
        <w:jc w:val="both"/>
        <w:rPr>
          <w:rStyle w:val="shorttext"/>
          <w:b/>
          <w:bCs/>
          <w:rtl/>
          <w:lang w:bidi="fa-IR"/>
        </w:rPr>
      </w:pPr>
      <w:r w:rsidRPr="00436C82">
        <w:rPr>
          <w:rStyle w:val="shorttext"/>
          <w:rFonts w:hint="cs"/>
          <w:b/>
          <w:bCs/>
          <w:rtl/>
          <w:lang w:bidi="fa-IR"/>
        </w:rPr>
        <w:lastRenderedPageBreak/>
        <w:t>3.3. پیرولی</w:t>
      </w:r>
      <w:r w:rsidR="00D04A76">
        <w:rPr>
          <w:rStyle w:val="shorttext"/>
          <w:rFonts w:hint="cs"/>
          <w:b/>
          <w:bCs/>
          <w:rtl/>
          <w:lang w:bidi="fa-IR"/>
        </w:rPr>
        <w:t>ز (آذرکافت یا تجزیه در اثر حرار</w:t>
      </w:r>
      <w:r w:rsidRPr="00436C82">
        <w:rPr>
          <w:rStyle w:val="shorttext"/>
          <w:rFonts w:hint="cs"/>
          <w:b/>
          <w:bCs/>
          <w:rtl/>
          <w:lang w:bidi="fa-IR"/>
        </w:rPr>
        <w:t>ت)</w:t>
      </w:r>
      <w:r w:rsidRPr="00436C82">
        <w:rPr>
          <w:rStyle w:val="FootnoteReference"/>
          <w:b/>
          <w:bCs/>
          <w:rtl/>
          <w:lang w:bidi="fa-IR"/>
        </w:rPr>
        <w:footnoteReference w:id="7"/>
      </w:r>
      <w:r w:rsidR="005B1499" w:rsidRPr="00436C82">
        <w:rPr>
          <w:rStyle w:val="shorttext"/>
          <w:rFonts w:hint="cs"/>
          <w:b/>
          <w:bCs/>
          <w:rtl/>
          <w:lang w:bidi="fa-IR"/>
        </w:rPr>
        <w:t xml:space="preserve"> </w:t>
      </w:r>
      <w:r w:rsidR="00303218" w:rsidRPr="00436C82">
        <w:rPr>
          <w:rStyle w:val="shorttext"/>
          <w:rFonts w:hint="cs"/>
          <w:b/>
          <w:bCs/>
          <w:rtl/>
          <w:lang w:bidi="fa-IR"/>
        </w:rPr>
        <w:t xml:space="preserve"> </w:t>
      </w:r>
    </w:p>
    <w:p w:rsidR="00436C82" w:rsidRPr="002E4E1E" w:rsidRDefault="00436C82" w:rsidP="00D607AC">
      <w:pPr>
        <w:bidi/>
        <w:spacing w:after="0" w:line="360" w:lineRule="auto"/>
        <w:jc w:val="both"/>
        <w:rPr>
          <w:rStyle w:val="shorttext"/>
          <w:rtl/>
          <w:lang w:bidi="fa-IR"/>
        </w:rPr>
      </w:pPr>
      <w:r>
        <w:rPr>
          <w:rStyle w:val="shorttext"/>
          <w:rFonts w:hint="cs"/>
          <w:rtl/>
          <w:lang w:bidi="fa-IR"/>
        </w:rPr>
        <w:t xml:space="preserve">پیرولیز عبارت از تبدیل زیست‌توده به کسرهایی از مایع (نفت زیستی یا زیست‌خام)، جامد و گاز  با استفاده از گرمایش در غیاب هوا تا دمای حدود </w:t>
      </w:r>
      <w:r>
        <w:rPr>
          <w:rStyle w:val="shorttext"/>
          <w:lang w:bidi="fa-IR"/>
        </w:rPr>
        <w:t>500</w:t>
      </w:r>
      <w:r>
        <w:rPr>
          <w:rStyle w:val="shorttext"/>
          <w:rFonts w:ascii="Cambria Math" w:hAnsi="Cambria Math"/>
          <w:lang w:bidi="fa-IR"/>
        </w:rPr>
        <w:t>℃</w:t>
      </w:r>
      <w:r>
        <w:rPr>
          <w:rStyle w:val="shorttext"/>
          <w:rFonts w:hint="cs"/>
          <w:rtl/>
          <w:lang w:bidi="fa-IR"/>
        </w:rPr>
        <w:t xml:space="preserve"> می‌باشد. شکل 3 محدوده و بهره‌های امکان</w:t>
      </w:r>
      <w:r w:rsidR="00D607AC">
        <w:rPr>
          <w:rStyle w:val="shorttext"/>
          <w:rFonts w:hint="cs"/>
          <w:rtl/>
          <w:lang w:bidi="fa-IR"/>
        </w:rPr>
        <w:t>‌</w:t>
      </w:r>
      <w:r>
        <w:rPr>
          <w:rStyle w:val="shorttext"/>
          <w:rFonts w:hint="cs"/>
          <w:rtl/>
          <w:lang w:bidi="fa-IR"/>
        </w:rPr>
        <w:t xml:space="preserve">پذیر از محصولات انرژی پیرولیز را به تصویر کشیده است. </w:t>
      </w:r>
      <w:r w:rsidR="00D522C2">
        <w:rPr>
          <w:rStyle w:val="shorttext"/>
          <w:rFonts w:hint="cs"/>
          <w:rtl/>
          <w:lang w:bidi="fa-IR"/>
        </w:rPr>
        <w:t xml:space="preserve"> پیرولیز را می‌توان درصورت استفاده از روش فلش برای تولید عمدتا نفت زیستی با یک بازدهی تا 80% استفاده کرد. نفت زیستی را می‌توان در مو</w:t>
      </w:r>
      <w:r w:rsidR="00D607AC">
        <w:rPr>
          <w:rStyle w:val="shorttext"/>
          <w:rFonts w:hint="cs"/>
          <w:rtl/>
          <w:lang w:bidi="fa-IR"/>
        </w:rPr>
        <w:t>ت</w:t>
      </w:r>
      <w:r w:rsidR="00D522C2">
        <w:rPr>
          <w:rStyle w:val="shorttext"/>
          <w:rFonts w:hint="cs"/>
          <w:rtl/>
          <w:lang w:bidi="fa-IR"/>
        </w:rPr>
        <w:t xml:space="preserve">ورها و توربین‌ها </w:t>
      </w:r>
      <w:r w:rsidR="00D607AC">
        <w:rPr>
          <w:rStyle w:val="shorttext"/>
          <w:rFonts w:hint="cs"/>
          <w:rtl/>
          <w:lang w:bidi="fa-IR"/>
        </w:rPr>
        <w:t>استفاده کرد و استفاده از آ</w:t>
      </w:r>
      <w:r w:rsidR="00D522C2">
        <w:rPr>
          <w:rStyle w:val="shorttext"/>
          <w:rFonts w:hint="cs"/>
          <w:rtl/>
          <w:lang w:bidi="fa-IR"/>
        </w:rPr>
        <w:t xml:space="preserve">ن به عنوان خوراک برای پالایشگاه نیز در نظر گرفته می‌شود. </w:t>
      </w:r>
      <w:r w:rsidR="00D607AC">
        <w:rPr>
          <w:rStyle w:val="shorttext"/>
          <w:rFonts w:hint="cs"/>
          <w:rtl/>
          <w:lang w:bidi="fa-IR"/>
        </w:rPr>
        <w:t>مسائل مربوط به فرآ</w:t>
      </w:r>
      <w:r w:rsidR="005B26DF">
        <w:rPr>
          <w:rStyle w:val="shorttext"/>
          <w:rFonts w:hint="cs"/>
          <w:rtl/>
          <w:lang w:bidi="fa-IR"/>
        </w:rPr>
        <w:t>یندهای تبدیلی و استفاده متعاقب از نفت مثل پایداری حرارتی ضعیف و خورندگی آن، هنوز هم باید برطر</w:t>
      </w:r>
      <w:r w:rsidR="00D607AC">
        <w:rPr>
          <w:rStyle w:val="shorttext"/>
          <w:rFonts w:hint="cs"/>
          <w:rtl/>
          <w:lang w:bidi="fa-IR"/>
        </w:rPr>
        <w:t>ف گردند. به روزرسانی نفت‌های زیس</w:t>
      </w:r>
      <w:r w:rsidR="005B26DF">
        <w:rPr>
          <w:rStyle w:val="shorttext"/>
          <w:rFonts w:hint="cs"/>
          <w:rtl/>
          <w:lang w:bidi="fa-IR"/>
        </w:rPr>
        <w:t xml:space="preserve">تی با کاهش محتوای اکسیژن و حذف </w:t>
      </w:r>
      <w:r w:rsidR="009706E2">
        <w:rPr>
          <w:rStyle w:val="shorttext"/>
          <w:rFonts w:hint="cs"/>
          <w:rtl/>
          <w:lang w:bidi="fa-IR"/>
        </w:rPr>
        <w:t xml:space="preserve">قلیاها به وسیله‌ی هیدروژناسیون و شکافت کاتالیزوری نفت می‌تواند برای کاربردهای خاص لازم باشد. روش‌های امکان‌پذیر و گزینه‌های به روزرسانی برای نفت‌های زیستی در شکل 4 نشان داده شده‌اند. </w:t>
      </w:r>
    </w:p>
    <w:p w:rsidR="0084202F" w:rsidRDefault="009706E2" w:rsidP="009706E2">
      <w:pPr>
        <w:bidi/>
        <w:spacing w:after="0" w:line="240" w:lineRule="auto"/>
        <w:jc w:val="center"/>
        <w:rPr>
          <w:rtl/>
          <w:lang w:bidi="fa-IR"/>
        </w:rPr>
      </w:pPr>
      <w:r>
        <w:rPr>
          <w:rFonts w:hint="cs"/>
          <w:noProof/>
        </w:rPr>
        <w:drawing>
          <wp:inline distT="0" distB="0" distL="0" distR="0">
            <wp:extent cx="3094959" cy="2238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4959" cy="2238375"/>
                    </a:xfrm>
                    <a:prstGeom prst="rect">
                      <a:avLst/>
                    </a:prstGeom>
                    <a:noFill/>
                    <a:ln>
                      <a:noFill/>
                    </a:ln>
                  </pic:spPr>
                </pic:pic>
              </a:graphicData>
            </a:graphic>
          </wp:inline>
        </w:drawing>
      </w:r>
    </w:p>
    <w:p w:rsidR="009706E2" w:rsidRPr="009706E2" w:rsidRDefault="009706E2" w:rsidP="009706E2">
      <w:pPr>
        <w:bidi/>
        <w:spacing w:after="0" w:line="240" w:lineRule="auto"/>
        <w:jc w:val="center"/>
        <w:rPr>
          <w:sz w:val="22"/>
          <w:szCs w:val="24"/>
          <w:rtl/>
          <w:lang w:bidi="fa-IR"/>
        </w:rPr>
      </w:pPr>
      <w:r w:rsidRPr="009706E2">
        <w:rPr>
          <w:rFonts w:hint="cs"/>
          <w:sz w:val="22"/>
          <w:szCs w:val="24"/>
          <w:rtl/>
          <w:lang w:bidi="fa-IR"/>
        </w:rPr>
        <w:t>شکل 3. محصولات انرژی از پیرولیز</w:t>
      </w:r>
    </w:p>
    <w:p w:rsidR="009706E2" w:rsidRPr="0024048A" w:rsidRDefault="0024048A" w:rsidP="00F316BA">
      <w:pPr>
        <w:bidi/>
        <w:spacing w:before="240" w:after="0" w:line="240" w:lineRule="auto"/>
        <w:jc w:val="both"/>
        <w:rPr>
          <w:b/>
          <w:bCs/>
          <w:rtl/>
          <w:lang w:bidi="fa-IR"/>
        </w:rPr>
      </w:pPr>
      <w:r w:rsidRPr="0024048A">
        <w:rPr>
          <w:rFonts w:hint="cs"/>
          <w:b/>
          <w:bCs/>
          <w:rtl/>
          <w:lang w:bidi="fa-IR"/>
        </w:rPr>
        <w:t>4.3. فرایندهای دیگر</w:t>
      </w:r>
    </w:p>
    <w:p w:rsidR="0024048A" w:rsidRDefault="0024048A" w:rsidP="0024048A">
      <w:pPr>
        <w:bidi/>
        <w:spacing w:after="0" w:line="360" w:lineRule="auto"/>
        <w:jc w:val="both"/>
        <w:rPr>
          <w:rtl/>
          <w:lang w:bidi="fa-IR"/>
        </w:rPr>
      </w:pPr>
      <w:r>
        <w:rPr>
          <w:rFonts w:hint="cs"/>
          <w:rtl/>
          <w:lang w:bidi="fa-IR"/>
        </w:rPr>
        <w:lastRenderedPageBreak/>
        <w:t>فرآیندهای دیگری که نفت زیستی تولید می‌کنند شامل ارتقای هیدروترمال (</w:t>
      </w:r>
      <w:r>
        <w:rPr>
          <w:lang w:bidi="fa-IR"/>
        </w:rPr>
        <w:t>HTU</w:t>
      </w:r>
      <w:r w:rsidR="00E07C4A">
        <w:rPr>
          <w:rFonts w:hint="cs"/>
          <w:rtl/>
          <w:lang w:bidi="fa-IR"/>
        </w:rPr>
        <w:t>) و تبدیل به مایع</w:t>
      </w:r>
      <w:r>
        <w:rPr>
          <w:rFonts w:hint="cs"/>
          <w:rtl/>
          <w:lang w:bidi="fa-IR"/>
        </w:rPr>
        <w:t xml:space="preserve"> (گدازش) است. </w:t>
      </w:r>
      <w:proofErr w:type="gramStart"/>
      <w:r>
        <w:rPr>
          <w:lang w:bidi="fa-IR"/>
        </w:rPr>
        <w:t>HTU</w:t>
      </w:r>
      <w:r>
        <w:rPr>
          <w:rFonts w:hint="cs"/>
          <w:rtl/>
          <w:lang w:bidi="fa-IR"/>
        </w:rPr>
        <w:t xml:space="preserve"> زیست‌توده را در یک محیط مرطوب در فشار بالا به هیدروکربن‌های اکسیژن‌دارشده (جزئی) تبدیل می‌کند.</w:t>
      </w:r>
      <w:proofErr w:type="gramEnd"/>
      <w:r>
        <w:rPr>
          <w:rFonts w:hint="cs"/>
          <w:rtl/>
          <w:lang w:bidi="fa-IR"/>
        </w:rPr>
        <w:t xml:space="preserve"> اعتقاد بر این است که این فرایند تقریبا در هر مرحله</w:t>
      </w:r>
      <w:r w:rsidR="00E07C4A">
        <w:rPr>
          <w:rFonts w:hint="cs"/>
          <w:rtl/>
          <w:lang w:bidi="fa-IR"/>
        </w:rPr>
        <w:t>‌ی آزمایش</w:t>
      </w:r>
      <w:r>
        <w:rPr>
          <w:rFonts w:hint="cs"/>
          <w:rtl/>
          <w:lang w:bidi="fa-IR"/>
        </w:rPr>
        <w:t xml:space="preserve"> وجود دارد. علاقه به فرایند گدازش کم </w:t>
      </w:r>
      <w:r w:rsidR="00E07C4A">
        <w:rPr>
          <w:rFonts w:hint="cs"/>
          <w:rtl/>
          <w:lang w:bidi="fa-IR"/>
        </w:rPr>
        <w:t>است زیرا رآکتورها و سیستم‌های تغ</w:t>
      </w:r>
      <w:r>
        <w:rPr>
          <w:rFonts w:hint="cs"/>
          <w:rtl/>
          <w:lang w:bidi="fa-IR"/>
        </w:rPr>
        <w:t>ذیه‌ی سوخت بسیار پیچیده و گرانتر ا</w:t>
      </w:r>
      <w:r w:rsidR="00E07C4A">
        <w:rPr>
          <w:rFonts w:hint="cs"/>
          <w:rtl/>
          <w:lang w:bidi="fa-IR"/>
        </w:rPr>
        <w:t>ز فرایندهای پیرولیز می‌باشند. گد</w:t>
      </w:r>
      <w:r>
        <w:rPr>
          <w:rFonts w:hint="cs"/>
          <w:rtl/>
          <w:lang w:bidi="fa-IR"/>
        </w:rPr>
        <w:t>ازش عبارت است از تبدیل زیست‌توده به یک هیدروکربن مایع پایدار با استفاده از دماهای پایین و فشارهای هیدروژن بالا می‌باشد. یک شمای عملیاتی مفهومی از این فرایند در شکل 5 نشان داده شده است.</w:t>
      </w:r>
    </w:p>
    <w:p w:rsidR="0024048A" w:rsidRDefault="008821E7" w:rsidP="008821E7">
      <w:pPr>
        <w:bidi/>
        <w:spacing w:after="0" w:line="240" w:lineRule="auto"/>
        <w:jc w:val="center"/>
        <w:rPr>
          <w:rtl/>
          <w:lang w:bidi="fa-IR"/>
        </w:rPr>
      </w:pPr>
      <w:r>
        <w:rPr>
          <w:rFonts w:hint="cs"/>
          <w:noProof/>
        </w:rPr>
        <w:drawing>
          <wp:inline distT="0" distB="0" distL="0" distR="0">
            <wp:extent cx="3857625" cy="17371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7625" cy="1737168"/>
                    </a:xfrm>
                    <a:prstGeom prst="rect">
                      <a:avLst/>
                    </a:prstGeom>
                    <a:noFill/>
                    <a:ln>
                      <a:noFill/>
                    </a:ln>
                  </pic:spPr>
                </pic:pic>
              </a:graphicData>
            </a:graphic>
          </wp:inline>
        </w:drawing>
      </w:r>
    </w:p>
    <w:p w:rsidR="008821E7" w:rsidRDefault="008821E7" w:rsidP="008821E7">
      <w:pPr>
        <w:bidi/>
        <w:spacing w:after="0" w:line="240" w:lineRule="auto"/>
        <w:jc w:val="center"/>
        <w:rPr>
          <w:sz w:val="22"/>
          <w:szCs w:val="24"/>
          <w:rtl/>
          <w:lang w:bidi="fa-IR"/>
        </w:rPr>
      </w:pPr>
      <w:r w:rsidRPr="008821E7">
        <w:rPr>
          <w:rFonts w:hint="cs"/>
          <w:sz w:val="22"/>
          <w:szCs w:val="24"/>
          <w:rtl/>
          <w:lang w:bidi="fa-IR"/>
        </w:rPr>
        <w:t>شکل 4. روش‌ها و ارتقای گزینه‌ها برای نفت زیستی</w:t>
      </w:r>
    </w:p>
    <w:p w:rsidR="00C25DE3" w:rsidRPr="008821E7" w:rsidRDefault="00C25DE3" w:rsidP="00C25DE3">
      <w:pPr>
        <w:bidi/>
        <w:spacing w:after="0" w:line="240" w:lineRule="auto"/>
        <w:jc w:val="center"/>
        <w:rPr>
          <w:sz w:val="22"/>
          <w:szCs w:val="24"/>
          <w:rtl/>
          <w:lang w:bidi="fa-IR"/>
        </w:rPr>
      </w:pPr>
    </w:p>
    <w:p w:rsidR="008821E7" w:rsidRDefault="00C25DE3" w:rsidP="008821E7">
      <w:pPr>
        <w:bidi/>
        <w:spacing w:after="0" w:line="240" w:lineRule="auto"/>
        <w:jc w:val="center"/>
        <w:rPr>
          <w:rtl/>
          <w:lang w:bidi="fa-IR"/>
        </w:rPr>
      </w:pPr>
      <w:r>
        <w:rPr>
          <w:rFonts w:hint="cs"/>
          <w:noProof/>
        </w:rPr>
        <w:drawing>
          <wp:inline distT="0" distB="0" distL="0" distR="0">
            <wp:extent cx="5287413" cy="264795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87413" cy="2647950"/>
                    </a:xfrm>
                    <a:prstGeom prst="rect">
                      <a:avLst/>
                    </a:prstGeom>
                    <a:noFill/>
                    <a:ln>
                      <a:noFill/>
                    </a:ln>
                  </pic:spPr>
                </pic:pic>
              </a:graphicData>
            </a:graphic>
          </wp:inline>
        </w:drawing>
      </w:r>
    </w:p>
    <w:p w:rsidR="00C25DE3" w:rsidRDefault="00C25DE3" w:rsidP="00C25DE3">
      <w:pPr>
        <w:bidi/>
        <w:spacing w:after="0" w:line="240" w:lineRule="auto"/>
        <w:jc w:val="center"/>
        <w:rPr>
          <w:sz w:val="22"/>
          <w:szCs w:val="24"/>
          <w:rtl/>
          <w:lang w:bidi="fa-IR"/>
        </w:rPr>
      </w:pPr>
      <w:r>
        <w:rPr>
          <w:rFonts w:hint="cs"/>
          <w:sz w:val="22"/>
          <w:szCs w:val="24"/>
          <w:rtl/>
          <w:lang w:bidi="fa-IR"/>
        </w:rPr>
        <w:t>شکل 5. شمای عملیاتی برای فرایند گدازش</w:t>
      </w:r>
    </w:p>
    <w:p w:rsidR="00C25DE3" w:rsidRPr="00C25DE3" w:rsidRDefault="00C25DE3" w:rsidP="00C25DE3">
      <w:pPr>
        <w:bidi/>
        <w:spacing w:before="240" w:after="0" w:line="360" w:lineRule="auto"/>
        <w:jc w:val="both"/>
        <w:rPr>
          <w:b/>
          <w:bCs/>
          <w:rtl/>
          <w:lang w:bidi="fa-IR"/>
        </w:rPr>
      </w:pPr>
      <w:r w:rsidRPr="00C25DE3">
        <w:rPr>
          <w:rFonts w:hint="cs"/>
          <w:b/>
          <w:bCs/>
          <w:rtl/>
          <w:lang w:bidi="fa-IR"/>
        </w:rPr>
        <w:lastRenderedPageBreak/>
        <w:t>4. تبدیل بیوشیمیایی</w:t>
      </w:r>
    </w:p>
    <w:p w:rsidR="00C25DE3" w:rsidRDefault="00C25DE3" w:rsidP="00C25DE3">
      <w:pPr>
        <w:bidi/>
        <w:spacing w:after="0" w:line="360" w:lineRule="auto"/>
        <w:jc w:val="both"/>
        <w:rPr>
          <w:rtl/>
          <w:lang w:bidi="fa-IR"/>
        </w:rPr>
      </w:pPr>
      <w:r>
        <w:rPr>
          <w:rFonts w:hint="cs"/>
          <w:rtl/>
          <w:lang w:bidi="fa-IR"/>
        </w:rPr>
        <w:t>دو فرآیند عمده استفاده شده در این تبدیل شامل تخمیر و هضم بی‌هوازی (</w:t>
      </w:r>
      <w:r>
        <w:rPr>
          <w:lang w:bidi="fa-IR"/>
        </w:rPr>
        <w:t>AD</w:t>
      </w:r>
      <w:r>
        <w:rPr>
          <w:rFonts w:hint="cs"/>
          <w:rtl/>
          <w:lang w:bidi="fa-IR"/>
        </w:rPr>
        <w:t>) همراه با یک فرآیند کمتر استفاده شده مبتنی بر تبدیل استخراج/شیم</w:t>
      </w:r>
      <w:r w:rsidR="0007614F">
        <w:rPr>
          <w:rFonts w:hint="cs"/>
          <w:rtl/>
          <w:lang w:bidi="fa-IR"/>
        </w:rPr>
        <w:t>ی</w:t>
      </w:r>
      <w:r>
        <w:rPr>
          <w:rFonts w:hint="cs"/>
          <w:rtl/>
          <w:lang w:bidi="fa-IR"/>
        </w:rPr>
        <w:t>ایی می‌باشد.</w:t>
      </w:r>
    </w:p>
    <w:p w:rsidR="00C25DE3" w:rsidRPr="00C25DE3" w:rsidRDefault="00C25DE3" w:rsidP="00C25DE3">
      <w:pPr>
        <w:bidi/>
        <w:spacing w:after="0" w:line="360" w:lineRule="auto"/>
        <w:jc w:val="both"/>
        <w:rPr>
          <w:b/>
          <w:bCs/>
          <w:rtl/>
          <w:lang w:bidi="fa-IR"/>
        </w:rPr>
      </w:pPr>
      <w:r w:rsidRPr="00C25DE3">
        <w:rPr>
          <w:rFonts w:hint="cs"/>
          <w:b/>
          <w:bCs/>
          <w:rtl/>
          <w:lang w:bidi="fa-IR"/>
        </w:rPr>
        <w:t>1.4. تخمیر</w:t>
      </w:r>
    </w:p>
    <w:p w:rsidR="00C25DE3" w:rsidRDefault="00C25DE3" w:rsidP="0007614F">
      <w:pPr>
        <w:bidi/>
        <w:spacing w:after="0" w:line="360" w:lineRule="auto"/>
        <w:jc w:val="both"/>
        <w:rPr>
          <w:rStyle w:val="shorttext"/>
          <w:rtl/>
          <w:lang w:bidi="fa-IR"/>
        </w:rPr>
      </w:pPr>
      <w:r>
        <w:rPr>
          <w:rFonts w:hint="cs"/>
          <w:rtl/>
          <w:lang w:bidi="fa-IR"/>
        </w:rPr>
        <w:t xml:space="preserve">تخمیر در بعد تجاری روی یک مقیاس بزرگ در کشورهای </w:t>
      </w:r>
      <w:r w:rsidR="0007614F">
        <w:rPr>
          <w:rFonts w:hint="cs"/>
          <w:rtl/>
          <w:lang w:bidi="fa-IR"/>
        </w:rPr>
        <w:t>مختلف</w:t>
      </w:r>
      <w:r>
        <w:rPr>
          <w:rFonts w:hint="cs"/>
          <w:rtl/>
          <w:lang w:bidi="fa-IR"/>
        </w:rPr>
        <w:t xml:space="preserve"> برای تولید </w:t>
      </w:r>
      <w:r w:rsidR="0007614F">
        <w:rPr>
          <w:rFonts w:hint="cs"/>
          <w:rtl/>
          <w:lang w:bidi="fa-IR"/>
        </w:rPr>
        <w:t>ا</w:t>
      </w:r>
      <w:r>
        <w:rPr>
          <w:rFonts w:hint="cs"/>
          <w:rtl/>
          <w:lang w:bidi="fa-IR"/>
        </w:rPr>
        <w:t>تانول از محصولات شکر (</w:t>
      </w:r>
      <w:r>
        <w:rPr>
          <w:rStyle w:val="shorttext"/>
          <w:rFonts w:hint="cs"/>
          <w:rtl/>
          <w:lang w:bidi="fa-IR"/>
        </w:rPr>
        <w:t xml:space="preserve">نیشکر، چغندر قند) و محصولات نشاسته (ذرت و گندم) استفاده </w:t>
      </w:r>
      <w:r w:rsidR="0007614F">
        <w:rPr>
          <w:rStyle w:val="shorttext"/>
          <w:rFonts w:hint="cs"/>
          <w:rtl/>
          <w:lang w:bidi="fa-IR"/>
        </w:rPr>
        <w:t>می‌شود</w:t>
      </w:r>
      <w:r>
        <w:rPr>
          <w:rStyle w:val="shorttext"/>
          <w:rFonts w:hint="cs"/>
          <w:rtl/>
          <w:lang w:bidi="fa-IR"/>
        </w:rPr>
        <w:t xml:space="preserve">. زیست‌توده خرد شده و نشاسته بوسیله‌ی آنزیم‌ها </w:t>
      </w:r>
      <w:r w:rsidR="00A63A4F">
        <w:rPr>
          <w:rStyle w:val="shorttext"/>
          <w:rFonts w:hint="cs"/>
          <w:rtl/>
          <w:lang w:bidi="fa-IR"/>
        </w:rPr>
        <w:t xml:space="preserve"> با تخمیر آ</w:t>
      </w:r>
      <w:r>
        <w:rPr>
          <w:rStyle w:val="shorttext"/>
          <w:rFonts w:hint="cs"/>
          <w:rtl/>
          <w:lang w:bidi="fa-IR"/>
        </w:rPr>
        <w:t xml:space="preserve">ن به شکر </w:t>
      </w:r>
      <w:r w:rsidR="00606F83">
        <w:rPr>
          <w:rStyle w:val="shorttext"/>
          <w:rFonts w:hint="cs"/>
          <w:rtl/>
          <w:lang w:bidi="fa-IR"/>
        </w:rPr>
        <w:t>و س</w:t>
      </w:r>
      <w:r w:rsidR="00A63A4F">
        <w:rPr>
          <w:rStyle w:val="shorttext"/>
          <w:rFonts w:hint="cs"/>
          <w:rtl/>
          <w:lang w:bidi="fa-IR"/>
        </w:rPr>
        <w:t>پ</w:t>
      </w:r>
      <w:r w:rsidR="00606F83">
        <w:rPr>
          <w:rStyle w:val="shorttext"/>
          <w:rFonts w:hint="cs"/>
          <w:rtl/>
          <w:lang w:bidi="fa-IR"/>
        </w:rPr>
        <w:t>س تبدیل شکر</w:t>
      </w:r>
      <w:r w:rsidR="00A63A4F">
        <w:rPr>
          <w:rStyle w:val="shorttext"/>
          <w:rFonts w:hint="cs"/>
          <w:rtl/>
          <w:lang w:bidi="fa-IR"/>
        </w:rPr>
        <w:t>،</w:t>
      </w:r>
      <w:r w:rsidR="00606F83">
        <w:rPr>
          <w:rStyle w:val="shorttext"/>
          <w:rFonts w:hint="cs"/>
          <w:rtl/>
          <w:lang w:bidi="fa-IR"/>
        </w:rPr>
        <w:t xml:space="preserve"> به اتانول تبدیل می‌کند. </w:t>
      </w:r>
      <w:r w:rsidR="00977331">
        <w:rPr>
          <w:rStyle w:val="shorttext"/>
          <w:rFonts w:hint="cs"/>
          <w:rtl/>
          <w:lang w:bidi="fa-IR"/>
        </w:rPr>
        <w:t xml:space="preserve">تصفیه اتانول با تقطیر یک گام انرژی فشرده با حدود </w:t>
      </w:r>
      <w:r w:rsidR="00977331">
        <w:rPr>
          <w:rStyle w:val="shorttext"/>
          <w:lang w:bidi="fa-IR"/>
        </w:rPr>
        <w:t>450 l</w:t>
      </w:r>
      <w:r w:rsidR="00977331">
        <w:rPr>
          <w:rStyle w:val="shorttext"/>
          <w:rFonts w:hint="cs"/>
          <w:rtl/>
          <w:lang w:bidi="fa-IR"/>
        </w:rPr>
        <w:t xml:space="preserve"> از اتانول در هر تن ذرت خشک تولید می‌کند. باقی‌مانده‌ی جامد از فرایند تخمیر را می‌توان به عنوان </w:t>
      </w:r>
      <w:r w:rsidR="008B1CBD">
        <w:rPr>
          <w:rStyle w:val="shorttext"/>
          <w:rFonts w:hint="cs"/>
          <w:rtl/>
          <w:lang w:bidi="fa-IR"/>
        </w:rPr>
        <w:t>خوراک دام استفاده کرد و در مورد نیشکر، تفاله‌ی آن را</w:t>
      </w:r>
      <w:r w:rsidR="008253E7">
        <w:rPr>
          <w:rStyle w:val="shorttext"/>
          <w:rFonts w:hint="cs"/>
          <w:rtl/>
          <w:lang w:bidi="fa-IR"/>
        </w:rPr>
        <w:t xml:space="preserve"> می‌توان</w:t>
      </w:r>
      <w:r w:rsidR="008B1CBD">
        <w:rPr>
          <w:rStyle w:val="shorttext"/>
          <w:rFonts w:hint="cs"/>
          <w:rtl/>
          <w:lang w:bidi="fa-IR"/>
        </w:rPr>
        <w:t xml:space="preserve"> به عنوان سوخت برای دیگهای بخار و یا برای تبدیل به گازهای بعدی</w:t>
      </w:r>
      <w:r w:rsidR="008253E7">
        <w:rPr>
          <w:rStyle w:val="shorttext"/>
          <w:rFonts w:hint="cs"/>
          <w:rtl/>
          <w:lang w:bidi="fa-IR"/>
        </w:rPr>
        <w:t xml:space="preserve"> استفاده کرد. </w:t>
      </w:r>
    </w:p>
    <w:p w:rsidR="008253E7" w:rsidRDefault="008253E7" w:rsidP="008253E7">
      <w:pPr>
        <w:bidi/>
        <w:spacing w:after="0" w:line="360" w:lineRule="auto"/>
        <w:jc w:val="both"/>
        <w:rPr>
          <w:rStyle w:val="shorttext"/>
          <w:rtl/>
          <w:lang w:bidi="fa-IR"/>
        </w:rPr>
      </w:pPr>
      <w:r>
        <w:rPr>
          <w:rStyle w:val="shorttext"/>
          <w:rFonts w:hint="cs"/>
          <w:rtl/>
          <w:lang w:bidi="fa-IR"/>
        </w:rPr>
        <w:t>تبدیل زیست توده لیگنوسلولزی (مثل چوب یا علف) با توجه به حضور مولکول‌های پلی‌ساکارید با زنجیره‌ی طولانی بسیار پیچیده است</w:t>
      </w:r>
      <w:r>
        <w:rPr>
          <w:rFonts w:hint="cs"/>
          <w:rtl/>
          <w:lang w:bidi="fa-IR"/>
        </w:rPr>
        <w:t xml:space="preserve"> و مستلزم </w:t>
      </w:r>
      <w:r>
        <w:rPr>
          <w:rStyle w:val="shorttext"/>
          <w:rFonts w:hint="cs"/>
          <w:rtl/>
          <w:lang w:bidi="fa-IR"/>
        </w:rPr>
        <w:t>اسید و یا هیدرولیز آنزیمی قبل از اینکه بتوان شکرهای نهایی را برای اتانول تخمیر کرد، می‌باشد. این تکنیک‌های هی</w:t>
      </w:r>
      <w:r w:rsidR="00BC25A3">
        <w:rPr>
          <w:rStyle w:val="shorttext"/>
          <w:rFonts w:hint="cs"/>
          <w:rtl/>
          <w:lang w:bidi="fa-IR"/>
        </w:rPr>
        <w:t>د</w:t>
      </w:r>
      <w:r>
        <w:rPr>
          <w:rStyle w:val="shorttext"/>
          <w:rFonts w:hint="cs"/>
          <w:rtl/>
          <w:lang w:bidi="fa-IR"/>
        </w:rPr>
        <w:t>رولیز اخیرا در گام پیش آزمایش</w:t>
      </w:r>
      <w:r w:rsidR="00A63A4F">
        <w:rPr>
          <w:rStyle w:val="shorttext"/>
          <w:rFonts w:hint="cs"/>
          <w:rtl/>
          <w:lang w:bidi="fa-IR"/>
        </w:rPr>
        <w:t>ی</w:t>
      </w:r>
      <w:r>
        <w:rPr>
          <w:rStyle w:val="shorttext"/>
          <w:rFonts w:hint="cs"/>
          <w:rtl/>
          <w:lang w:bidi="fa-IR"/>
        </w:rPr>
        <w:t xml:space="preserve"> هستند. </w:t>
      </w:r>
    </w:p>
    <w:p w:rsidR="00270C9F" w:rsidRPr="00BC25A3" w:rsidRDefault="00270C9F" w:rsidP="003F360C">
      <w:pPr>
        <w:bidi/>
        <w:spacing w:after="0" w:line="360" w:lineRule="auto"/>
        <w:jc w:val="both"/>
        <w:rPr>
          <w:rStyle w:val="shorttext"/>
          <w:b/>
          <w:bCs/>
          <w:rtl/>
          <w:lang w:bidi="fa-IR"/>
        </w:rPr>
      </w:pPr>
      <w:r w:rsidRPr="00BC25A3">
        <w:rPr>
          <w:rStyle w:val="shorttext"/>
          <w:rFonts w:hint="cs"/>
          <w:b/>
          <w:bCs/>
          <w:rtl/>
          <w:lang w:bidi="fa-IR"/>
        </w:rPr>
        <w:t>2.4. هضم بی‌هوازی</w:t>
      </w:r>
    </w:p>
    <w:p w:rsidR="00C25DE3" w:rsidRDefault="008253E7" w:rsidP="00236E43">
      <w:pPr>
        <w:bidi/>
        <w:spacing w:after="0" w:line="360" w:lineRule="auto"/>
        <w:jc w:val="both"/>
        <w:rPr>
          <w:rStyle w:val="shorttext"/>
          <w:rtl/>
          <w:lang w:bidi="fa-IR"/>
        </w:rPr>
      </w:pPr>
      <w:r>
        <w:rPr>
          <w:rStyle w:val="shorttext"/>
          <w:rFonts w:hint="cs"/>
          <w:rtl/>
          <w:lang w:bidi="fa-IR"/>
        </w:rPr>
        <w:t xml:space="preserve"> </w:t>
      </w:r>
      <w:r w:rsidR="00BC25A3">
        <w:rPr>
          <w:rStyle w:val="shorttext"/>
          <w:lang w:bidi="fa-IR"/>
        </w:rPr>
        <w:t>AD</w:t>
      </w:r>
      <w:r w:rsidR="00BC25A3">
        <w:rPr>
          <w:rStyle w:val="shorttext"/>
          <w:rFonts w:hint="cs"/>
          <w:rtl/>
          <w:lang w:bidi="fa-IR"/>
        </w:rPr>
        <w:t xml:space="preserve"> یک روش تبدیل مستقیم مواد آلی به یک گاز (گاز زیستی</w:t>
      </w:r>
      <w:proofErr w:type="gramStart"/>
      <w:r w:rsidR="00BC25A3">
        <w:rPr>
          <w:rStyle w:val="shorttext"/>
          <w:rFonts w:hint="cs"/>
          <w:rtl/>
          <w:lang w:bidi="fa-IR"/>
        </w:rPr>
        <w:t>)،</w:t>
      </w:r>
      <w:proofErr w:type="gramEnd"/>
      <w:r w:rsidR="00BC25A3">
        <w:rPr>
          <w:rStyle w:val="shorttext"/>
          <w:rFonts w:hint="cs"/>
          <w:rtl/>
          <w:lang w:bidi="fa-IR"/>
        </w:rPr>
        <w:t xml:space="preserve"> مخلوطی از متان و </w:t>
      </w:r>
      <w:r w:rsidR="009B6F58">
        <w:rPr>
          <w:rStyle w:val="shorttext"/>
          <w:rFonts w:hint="cs"/>
          <w:rtl/>
          <w:lang w:bidi="fa-IR"/>
        </w:rPr>
        <w:t xml:space="preserve">دی اکسید کربن با مقادیر کمی از سایر گازهای نظیر سولفید هیدروژن می‌باشد. این زیست‌توده با کمک باکتری در یک محیط بی‌هوازی با تولید یک گاز با یک انرژی در حدود </w:t>
      </w:r>
      <w:r w:rsidR="009B6F58">
        <w:rPr>
          <w:rStyle w:val="shorttext"/>
          <w:lang w:bidi="fa-IR"/>
        </w:rPr>
        <w:t>20-40</w:t>
      </w:r>
      <w:r w:rsidR="009B6F58">
        <w:rPr>
          <w:rStyle w:val="shorttext"/>
          <w:rFonts w:hint="cs"/>
          <w:rtl/>
          <w:lang w:bidi="fa-IR"/>
        </w:rPr>
        <w:t xml:space="preserve"> از مقدار گرمایش کمتر خوراک، تبدیل می‌شود. </w:t>
      </w:r>
      <w:r w:rsidR="009B6F58">
        <w:rPr>
          <w:rStyle w:val="shorttext"/>
          <w:lang w:bidi="fa-IR"/>
        </w:rPr>
        <w:t>AD</w:t>
      </w:r>
      <w:r w:rsidR="009B6F58">
        <w:rPr>
          <w:rStyle w:val="shorttext"/>
          <w:rFonts w:hint="cs"/>
          <w:rtl/>
          <w:lang w:bidi="fa-IR"/>
        </w:rPr>
        <w:t xml:space="preserve"> یک فناوری اثبات‌شده‌ی تجاری است و به طور گسترده برای تصفیه</w:t>
      </w:r>
      <w:r w:rsidR="00A63A4F">
        <w:rPr>
          <w:rStyle w:val="shorttext"/>
          <w:rFonts w:hint="cs"/>
          <w:rtl/>
          <w:lang w:bidi="fa-IR"/>
        </w:rPr>
        <w:t>‌ی پسماندهای آلی با محتوای رطوب</w:t>
      </w:r>
      <w:r w:rsidR="009B6F58">
        <w:rPr>
          <w:rStyle w:val="shorttext"/>
          <w:rFonts w:hint="cs"/>
          <w:rtl/>
          <w:lang w:bidi="fa-IR"/>
        </w:rPr>
        <w:t xml:space="preserve">ت بالا </w:t>
      </w:r>
      <w:r w:rsidR="009B6F58">
        <w:rPr>
          <w:rStyle w:val="shorttext"/>
          <w:rFonts w:hint="cs"/>
          <w:rtl/>
          <w:lang w:bidi="fa-IR"/>
        </w:rPr>
        <w:lastRenderedPageBreak/>
        <w:t>(</w:t>
      </w:r>
      <w:r w:rsidR="009B6F58">
        <w:rPr>
          <w:rStyle w:val="shorttext"/>
          <w:lang w:bidi="fa-IR"/>
        </w:rPr>
        <w:t>+80-90%</w:t>
      </w:r>
      <w:r w:rsidR="009B6F58">
        <w:rPr>
          <w:rStyle w:val="shorttext"/>
          <w:rFonts w:hint="cs"/>
          <w:rtl/>
          <w:lang w:bidi="fa-IR"/>
        </w:rPr>
        <w:t xml:space="preserve">) می‌باشد. گازهای زیستی را می‌توان مستقیما </w:t>
      </w:r>
      <w:r w:rsidR="003F360C">
        <w:rPr>
          <w:rStyle w:val="shorttext"/>
          <w:rFonts w:hint="cs"/>
          <w:rtl/>
          <w:lang w:bidi="fa-IR"/>
        </w:rPr>
        <w:t xml:space="preserve">در </w:t>
      </w:r>
      <w:proofErr w:type="spellStart"/>
      <w:r w:rsidR="003F360C" w:rsidRPr="003F360C">
        <w:rPr>
          <w:rStyle w:val="shorttext"/>
          <w:lang w:bidi="fa-IR"/>
        </w:rPr>
        <w:t>s.i.g.e</w:t>
      </w:r>
      <w:proofErr w:type="spellEnd"/>
      <w:r w:rsidR="003F360C" w:rsidRPr="003F360C">
        <w:rPr>
          <w:rStyle w:val="shorttext"/>
          <w:lang w:bidi="fa-IR"/>
        </w:rPr>
        <w:t>.</w:t>
      </w:r>
      <w:r w:rsidR="00BC25A3">
        <w:rPr>
          <w:rStyle w:val="shorttext"/>
          <w:rFonts w:hint="cs"/>
          <w:rtl/>
          <w:lang w:bidi="fa-IR"/>
        </w:rPr>
        <w:t xml:space="preserve"> </w:t>
      </w:r>
      <w:r w:rsidR="003F360C">
        <w:rPr>
          <w:rStyle w:val="shorttext"/>
          <w:rFonts w:hint="cs"/>
          <w:rtl/>
          <w:lang w:bidi="fa-IR"/>
        </w:rPr>
        <w:t>و توربین‌</w:t>
      </w:r>
      <w:r w:rsidR="00A63A4F">
        <w:rPr>
          <w:rStyle w:val="shorttext"/>
          <w:rFonts w:hint="cs"/>
          <w:rtl/>
          <w:lang w:bidi="fa-IR"/>
        </w:rPr>
        <w:t>های گازی استفاده کرد و می‌توان آن را با</w:t>
      </w:r>
      <w:r w:rsidR="003F360C">
        <w:rPr>
          <w:rStyle w:val="shorttext"/>
          <w:rFonts w:hint="cs"/>
          <w:rtl/>
          <w:lang w:bidi="fa-IR"/>
        </w:rPr>
        <w:t xml:space="preserve"> ک</w:t>
      </w:r>
      <w:r w:rsidR="00A63A4F">
        <w:rPr>
          <w:rStyle w:val="shorttext"/>
          <w:rFonts w:hint="cs"/>
          <w:rtl/>
          <w:lang w:bidi="fa-IR"/>
        </w:rPr>
        <w:t>یفیت بالاتری مث</w:t>
      </w:r>
      <w:r w:rsidR="003F360C">
        <w:rPr>
          <w:rStyle w:val="shorttext"/>
          <w:rFonts w:hint="cs"/>
          <w:rtl/>
          <w:lang w:bidi="fa-IR"/>
        </w:rPr>
        <w:t xml:space="preserve">ل کیفیت گازی طبیعی </w:t>
      </w:r>
      <w:r w:rsidR="00236E43">
        <w:rPr>
          <w:rStyle w:val="shorttext"/>
          <w:rFonts w:hint="cs"/>
          <w:rtl/>
          <w:lang w:bidi="fa-IR"/>
        </w:rPr>
        <w:t>با</w:t>
      </w:r>
      <w:r w:rsidR="003F360C">
        <w:rPr>
          <w:rStyle w:val="shorttext"/>
          <w:rFonts w:hint="cs"/>
          <w:rtl/>
          <w:lang w:bidi="fa-IR"/>
        </w:rPr>
        <w:t xml:space="preserve"> حذف </w:t>
      </w:r>
      <w:r w:rsidR="003F360C">
        <w:rPr>
          <w:rStyle w:val="shorttext"/>
          <w:lang w:bidi="fa-IR"/>
        </w:rPr>
        <w:t>CO</w:t>
      </w:r>
      <w:r w:rsidR="003F360C">
        <w:rPr>
          <w:rStyle w:val="shorttext"/>
          <w:vertAlign w:val="subscript"/>
          <w:lang w:bidi="fa-IR"/>
        </w:rPr>
        <w:t>2</w:t>
      </w:r>
      <w:r w:rsidR="003F360C">
        <w:rPr>
          <w:rStyle w:val="shorttext"/>
          <w:rFonts w:hint="cs"/>
          <w:rtl/>
          <w:lang w:bidi="fa-IR"/>
        </w:rPr>
        <w:t xml:space="preserve"> ارتقا داد. این زیست‌توده به عنوان یک سوخت در </w:t>
      </w:r>
      <w:proofErr w:type="spellStart"/>
      <w:r w:rsidR="003F360C" w:rsidRPr="003F360C">
        <w:rPr>
          <w:rStyle w:val="shorttext"/>
          <w:lang w:bidi="fa-IR"/>
        </w:rPr>
        <w:t>s.i.g.e</w:t>
      </w:r>
      <w:proofErr w:type="spellEnd"/>
      <w:r w:rsidR="003F360C" w:rsidRPr="003F360C">
        <w:rPr>
          <w:rStyle w:val="shorttext"/>
          <w:lang w:bidi="fa-IR"/>
        </w:rPr>
        <w:t>.</w:t>
      </w:r>
      <w:r w:rsidR="003F360C">
        <w:rPr>
          <w:rStyle w:val="shorttext"/>
          <w:rFonts w:hint="cs"/>
          <w:rtl/>
          <w:lang w:bidi="fa-IR"/>
        </w:rPr>
        <w:t xml:space="preserve"> برای تولید برق، یک بازدهی تبدیل درحدود </w:t>
      </w:r>
      <w:r w:rsidR="003F360C">
        <w:rPr>
          <w:rStyle w:val="shorttext"/>
          <w:lang w:bidi="fa-IR"/>
        </w:rPr>
        <w:t>10-16%</w:t>
      </w:r>
      <w:r w:rsidR="003F360C">
        <w:rPr>
          <w:rStyle w:val="shorttext"/>
          <w:rFonts w:hint="cs"/>
          <w:rtl/>
          <w:lang w:bidi="fa-IR"/>
        </w:rPr>
        <w:t xml:space="preserve"> را ارائه می‌دهد. همانند تمامی سیستم‌های تولید برق، استفاده از یک موتور احتراق داخلی مانند محرک </w:t>
      </w:r>
      <w:r w:rsidR="00236E43">
        <w:rPr>
          <w:rStyle w:val="shorttext"/>
          <w:rFonts w:hint="cs"/>
          <w:rtl/>
          <w:lang w:bidi="fa-IR"/>
        </w:rPr>
        <w:t>ا</w:t>
      </w:r>
      <w:r w:rsidR="003F360C">
        <w:rPr>
          <w:rStyle w:val="shorttext"/>
          <w:rFonts w:hint="cs"/>
          <w:rtl/>
          <w:lang w:bidi="fa-IR"/>
        </w:rPr>
        <w:t>ولیه،</w:t>
      </w:r>
      <w:r w:rsidR="003F360C" w:rsidRPr="003F360C">
        <w:rPr>
          <w:rFonts w:hint="cs"/>
          <w:rtl/>
          <w:lang w:bidi="fa-IR"/>
        </w:rPr>
        <w:t xml:space="preserve"> </w:t>
      </w:r>
      <w:r w:rsidR="003F360C">
        <w:rPr>
          <w:rStyle w:val="shorttext"/>
          <w:rFonts w:hint="cs"/>
          <w:rtl/>
          <w:lang w:bidi="fa-IR"/>
        </w:rPr>
        <w:t>گرمای تلف شده از روغن موتور</w:t>
      </w:r>
      <w:r w:rsidR="00236E43">
        <w:rPr>
          <w:rStyle w:val="shorttext"/>
          <w:rFonts w:hint="cs"/>
          <w:rtl/>
          <w:lang w:bidi="fa-IR"/>
        </w:rPr>
        <w:t xml:space="preserve"> و سیستم</w:t>
      </w:r>
      <w:r w:rsidR="003F360C">
        <w:rPr>
          <w:rStyle w:val="shorttext"/>
          <w:rFonts w:hint="cs"/>
          <w:rtl/>
          <w:lang w:bidi="fa-IR"/>
        </w:rPr>
        <w:t xml:space="preserve">‌های سرمایش آبی و خروج گاز را می‌توان با </w:t>
      </w:r>
      <w:r w:rsidR="00236E43">
        <w:rPr>
          <w:rStyle w:val="shorttext"/>
          <w:rFonts w:hint="cs"/>
          <w:rtl/>
          <w:lang w:bidi="fa-IR"/>
        </w:rPr>
        <w:t>اس</w:t>
      </w:r>
      <w:r w:rsidR="003F360C">
        <w:rPr>
          <w:rStyle w:val="shorttext"/>
          <w:rFonts w:hint="cs"/>
          <w:rtl/>
          <w:lang w:bidi="fa-IR"/>
        </w:rPr>
        <w:t>تفاده از یک سیست</w:t>
      </w:r>
      <w:r w:rsidR="00236E43">
        <w:rPr>
          <w:rStyle w:val="shorttext"/>
          <w:rFonts w:hint="cs"/>
          <w:rtl/>
          <w:lang w:bidi="fa-IR"/>
        </w:rPr>
        <w:t>م برقی-حرار</w:t>
      </w:r>
      <w:r w:rsidR="003F360C">
        <w:rPr>
          <w:rStyle w:val="shorttext"/>
          <w:rFonts w:hint="cs"/>
          <w:rtl/>
          <w:lang w:bidi="fa-IR"/>
        </w:rPr>
        <w:t xml:space="preserve">تی ترمیم کرد. یک شمای کلی برای پردازش زیست توده با استفاده از روش </w:t>
      </w:r>
      <w:r w:rsidR="003F360C">
        <w:rPr>
          <w:rStyle w:val="shorttext"/>
          <w:lang w:bidi="fa-IR"/>
        </w:rPr>
        <w:t>AD</w:t>
      </w:r>
      <w:r w:rsidR="003F360C">
        <w:rPr>
          <w:rStyle w:val="shorttext"/>
          <w:rFonts w:hint="cs"/>
          <w:rtl/>
          <w:lang w:bidi="fa-IR"/>
        </w:rPr>
        <w:t xml:space="preserve"> در شکل 6 نشان داده شده است.</w:t>
      </w:r>
    </w:p>
    <w:p w:rsidR="003F360C" w:rsidRDefault="00804F13" w:rsidP="00804F13">
      <w:pPr>
        <w:bidi/>
        <w:spacing w:after="0" w:line="240" w:lineRule="auto"/>
        <w:jc w:val="center"/>
        <w:rPr>
          <w:rStyle w:val="shorttext"/>
          <w:rtl/>
          <w:lang w:bidi="fa-IR"/>
        </w:rPr>
      </w:pPr>
      <w:r>
        <w:rPr>
          <w:rFonts w:hint="cs"/>
          <w:noProof/>
        </w:rPr>
        <w:lastRenderedPageBreak/>
        <w:drawing>
          <wp:inline distT="0" distB="0" distL="0" distR="0">
            <wp:extent cx="4333875" cy="63722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3875" cy="6372225"/>
                    </a:xfrm>
                    <a:prstGeom prst="rect">
                      <a:avLst/>
                    </a:prstGeom>
                    <a:noFill/>
                    <a:ln>
                      <a:noFill/>
                    </a:ln>
                  </pic:spPr>
                </pic:pic>
              </a:graphicData>
            </a:graphic>
          </wp:inline>
        </w:drawing>
      </w:r>
    </w:p>
    <w:p w:rsidR="00804F13" w:rsidRPr="00804F13" w:rsidRDefault="00804F13" w:rsidP="00804F13">
      <w:pPr>
        <w:bidi/>
        <w:spacing w:after="0" w:line="240" w:lineRule="auto"/>
        <w:jc w:val="center"/>
        <w:rPr>
          <w:rStyle w:val="shorttext"/>
          <w:sz w:val="22"/>
          <w:szCs w:val="24"/>
          <w:rtl/>
          <w:lang w:bidi="fa-IR"/>
        </w:rPr>
      </w:pPr>
      <w:r w:rsidRPr="00804F13">
        <w:rPr>
          <w:rStyle w:val="shorttext"/>
          <w:rFonts w:hint="cs"/>
          <w:sz w:val="22"/>
          <w:szCs w:val="24"/>
          <w:rtl/>
          <w:lang w:bidi="fa-IR"/>
        </w:rPr>
        <w:t xml:space="preserve">شکل 6. شمای طرح برای فرآیند </w:t>
      </w:r>
      <w:r w:rsidRPr="00804F13">
        <w:rPr>
          <w:rStyle w:val="shorttext"/>
          <w:sz w:val="22"/>
          <w:szCs w:val="24"/>
          <w:lang w:bidi="fa-IR"/>
        </w:rPr>
        <w:t>AD</w:t>
      </w:r>
      <w:r w:rsidRPr="00804F13">
        <w:rPr>
          <w:rStyle w:val="shorttext"/>
          <w:rFonts w:hint="cs"/>
          <w:sz w:val="22"/>
          <w:szCs w:val="24"/>
          <w:rtl/>
          <w:lang w:bidi="fa-IR"/>
        </w:rPr>
        <w:t xml:space="preserve"> از زیست‌توده</w:t>
      </w:r>
    </w:p>
    <w:p w:rsidR="00804F13" w:rsidRPr="00804F13" w:rsidRDefault="00804F13" w:rsidP="00804F13">
      <w:pPr>
        <w:bidi/>
        <w:spacing w:after="0" w:line="360" w:lineRule="auto"/>
        <w:jc w:val="both"/>
        <w:rPr>
          <w:rStyle w:val="shorttext"/>
          <w:b/>
          <w:bCs/>
          <w:rtl/>
          <w:lang w:bidi="fa-IR"/>
        </w:rPr>
      </w:pPr>
      <w:r w:rsidRPr="00804F13">
        <w:rPr>
          <w:rStyle w:val="shorttext"/>
          <w:rFonts w:hint="cs"/>
          <w:b/>
          <w:bCs/>
          <w:rtl/>
          <w:lang w:bidi="fa-IR"/>
        </w:rPr>
        <w:t>3.4. استخراج مکانیکی</w:t>
      </w:r>
    </w:p>
    <w:p w:rsidR="00761FEE" w:rsidRDefault="00804F13" w:rsidP="00236E43">
      <w:pPr>
        <w:bidi/>
        <w:spacing w:after="0" w:line="360" w:lineRule="auto"/>
        <w:jc w:val="both"/>
        <w:rPr>
          <w:rStyle w:val="shorttext"/>
          <w:rtl/>
          <w:lang w:bidi="fa-IR"/>
        </w:rPr>
      </w:pPr>
      <w:r>
        <w:rPr>
          <w:rStyle w:val="shorttext"/>
          <w:rFonts w:hint="cs"/>
          <w:rtl/>
          <w:lang w:bidi="fa-IR"/>
        </w:rPr>
        <w:t xml:space="preserve">استخراج یک فرایند تبدیل مکانیکی استفاده شده برای تولید نفت از دانه‌‌ی زیست‌توده‌های مختلفی </w:t>
      </w:r>
      <w:r w:rsidR="00571725">
        <w:rPr>
          <w:rStyle w:val="shorttext"/>
          <w:rFonts w:hint="cs"/>
          <w:rtl/>
          <w:lang w:bidi="fa-IR"/>
        </w:rPr>
        <w:t xml:space="preserve">همچون کلزا، پنبه و بادام زمینی می‌باشد. این فرایند نه تنها نفت تولید می‌کند بلکه یک ماده جامد باقی‌مانده یا یکی را </w:t>
      </w:r>
      <w:r w:rsidR="00236E43">
        <w:rPr>
          <w:rStyle w:val="shorttext"/>
          <w:rFonts w:hint="cs"/>
          <w:rtl/>
          <w:lang w:bidi="fa-IR"/>
        </w:rPr>
        <w:lastRenderedPageBreak/>
        <w:t>که</w:t>
      </w:r>
      <w:r w:rsidR="00571725">
        <w:rPr>
          <w:rStyle w:val="shorttext"/>
          <w:rFonts w:hint="cs"/>
          <w:rtl/>
          <w:lang w:bidi="fa-IR"/>
        </w:rPr>
        <w:t>که برای علوفه حیوانات مناسب است، ارائه می‌د</w:t>
      </w:r>
      <w:r w:rsidR="00236E43">
        <w:rPr>
          <w:rStyle w:val="shorttext"/>
          <w:rFonts w:hint="cs"/>
          <w:rtl/>
          <w:lang w:bidi="fa-IR"/>
        </w:rPr>
        <w:t>ه</w:t>
      </w:r>
      <w:r w:rsidR="00571725">
        <w:rPr>
          <w:rStyle w:val="shorttext"/>
          <w:rFonts w:hint="cs"/>
          <w:rtl/>
          <w:lang w:bidi="fa-IR"/>
        </w:rPr>
        <w:t xml:space="preserve">د. سه تن کلزا برای تولید </w:t>
      </w:r>
      <w:r w:rsidR="00236E43">
        <w:rPr>
          <w:rStyle w:val="shorttext"/>
          <w:rFonts w:hint="cs"/>
          <w:rtl/>
          <w:lang w:bidi="fa-IR"/>
        </w:rPr>
        <w:t>یک</w:t>
      </w:r>
      <w:r w:rsidR="00571725">
        <w:rPr>
          <w:rStyle w:val="shorttext"/>
          <w:rFonts w:hint="cs"/>
          <w:rtl/>
          <w:lang w:bidi="fa-IR"/>
        </w:rPr>
        <w:t xml:space="preserve"> تن نفت کلزا نیاز است. نفت کلزا را می‌توان بیشتر با واکنش آن با الکل با استفاده از یک پروسه‌ی استری کردن جهت به دست آوردن </w:t>
      </w:r>
      <w:r w:rsidR="00571725">
        <w:rPr>
          <w:rStyle w:val="shorttext"/>
          <w:lang w:bidi="fa-IR"/>
        </w:rPr>
        <w:t>RME</w:t>
      </w:r>
      <w:r w:rsidR="00571725">
        <w:rPr>
          <w:rStyle w:val="shorttext"/>
          <w:rFonts w:hint="cs"/>
          <w:rtl/>
          <w:lang w:bidi="fa-IR"/>
        </w:rPr>
        <w:t xml:space="preserve"> یا </w:t>
      </w:r>
      <w:r w:rsidR="00BF4578">
        <w:rPr>
          <w:rStyle w:val="shorttext"/>
          <w:rFonts w:hint="cs"/>
          <w:rtl/>
          <w:lang w:bidi="fa-IR"/>
        </w:rPr>
        <w:t xml:space="preserve">سوخت دیزلی زیستی پردازش کرد. </w:t>
      </w:r>
      <w:proofErr w:type="gramStart"/>
      <w:r w:rsidR="00BF4578">
        <w:rPr>
          <w:rStyle w:val="shorttext"/>
          <w:lang w:bidi="fa-IR"/>
        </w:rPr>
        <w:t>RME</w:t>
      </w:r>
      <w:r w:rsidR="00BF4578">
        <w:rPr>
          <w:rStyle w:val="shorttext"/>
          <w:rFonts w:hint="cs"/>
          <w:rtl/>
          <w:lang w:bidi="fa-IR"/>
        </w:rPr>
        <w:t xml:space="preserve"> </w:t>
      </w:r>
      <w:r w:rsidR="0010597A">
        <w:rPr>
          <w:rStyle w:val="shorttext"/>
          <w:rFonts w:hint="cs"/>
          <w:rtl/>
          <w:lang w:bidi="fa-IR"/>
        </w:rPr>
        <w:t>در برخی از کشورهای اروپایی ب</w:t>
      </w:r>
      <w:r w:rsidR="00761FEE">
        <w:rPr>
          <w:rStyle w:val="shorttext"/>
          <w:rFonts w:hint="cs"/>
          <w:rtl/>
          <w:lang w:bidi="fa-IR"/>
        </w:rPr>
        <w:t>ه عنوان یک سوخت حمل‌ونقل مکمل استفاده می‌شود.</w:t>
      </w:r>
      <w:proofErr w:type="gramEnd"/>
      <w:r w:rsidR="00761FEE">
        <w:rPr>
          <w:rStyle w:val="shorttext"/>
          <w:rFonts w:hint="cs"/>
          <w:rtl/>
          <w:lang w:bidi="fa-IR"/>
        </w:rPr>
        <w:t xml:space="preserve"> شکل 7 یک شمای عملیات جامع از تولید سوخت دیزلی زیستی متیل استر و محصول جانبی گلیسرین را به تصویر کشیده است.</w:t>
      </w:r>
    </w:p>
    <w:p w:rsidR="00804F13" w:rsidRDefault="00CB5BC8" w:rsidP="00CB5BC8">
      <w:pPr>
        <w:bidi/>
        <w:spacing w:after="0" w:line="240" w:lineRule="auto"/>
        <w:jc w:val="center"/>
        <w:rPr>
          <w:rStyle w:val="shorttext"/>
          <w:rtl/>
          <w:lang w:bidi="fa-IR"/>
        </w:rPr>
      </w:pPr>
      <w:r>
        <w:rPr>
          <w:rFonts w:hint="cs"/>
          <w:noProof/>
        </w:rPr>
        <w:drawing>
          <wp:inline distT="0" distB="0" distL="0" distR="0">
            <wp:extent cx="4663016" cy="2219417"/>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6915" cy="2221273"/>
                    </a:xfrm>
                    <a:prstGeom prst="rect">
                      <a:avLst/>
                    </a:prstGeom>
                    <a:noFill/>
                    <a:ln>
                      <a:noFill/>
                    </a:ln>
                  </pic:spPr>
                </pic:pic>
              </a:graphicData>
            </a:graphic>
          </wp:inline>
        </w:drawing>
      </w:r>
    </w:p>
    <w:p w:rsidR="00CB5BC8" w:rsidRPr="00CB5BC8" w:rsidRDefault="00CB5BC8" w:rsidP="00CB5BC8">
      <w:pPr>
        <w:bidi/>
        <w:spacing w:after="0" w:line="240" w:lineRule="auto"/>
        <w:jc w:val="center"/>
        <w:rPr>
          <w:rStyle w:val="shorttext"/>
          <w:sz w:val="22"/>
          <w:szCs w:val="24"/>
          <w:rtl/>
          <w:lang w:bidi="fa-IR"/>
        </w:rPr>
      </w:pPr>
      <w:r w:rsidRPr="00CB5BC8">
        <w:rPr>
          <w:rStyle w:val="shorttext"/>
          <w:rFonts w:hint="cs"/>
          <w:sz w:val="22"/>
          <w:szCs w:val="24"/>
          <w:rtl/>
          <w:lang w:bidi="fa-IR"/>
        </w:rPr>
        <w:t>شکل 7. شمای عملیاتی برای تولید سوخت زیستی متیل استر و گلیسرین</w:t>
      </w:r>
    </w:p>
    <w:p w:rsidR="00CB5BC8" w:rsidRDefault="006C071D" w:rsidP="00F41A7C">
      <w:pPr>
        <w:bidi/>
        <w:spacing w:before="240" w:after="0" w:line="240" w:lineRule="auto"/>
        <w:jc w:val="both"/>
        <w:rPr>
          <w:rStyle w:val="shorttext"/>
          <w:b/>
          <w:bCs/>
          <w:rtl/>
          <w:lang w:bidi="fa-IR"/>
        </w:rPr>
      </w:pPr>
      <w:r w:rsidRPr="006C071D">
        <w:rPr>
          <w:rStyle w:val="shorttext"/>
          <w:rFonts w:hint="cs"/>
          <w:b/>
          <w:bCs/>
          <w:rtl/>
          <w:lang w:bidi="fa-IR"/>
        </w:rPr>
        <w:t>5. سیستم‌های انرژی زیستی کل، نسبت‌های انرژی و بهره‌های انرژی</w:t>
      </w:r>
    </w:p>
    <w:p w:rsidR="0098155C" w:rsidRDefault="0098155C" w:rsidP="00B243E8">
      <w:pPr>
        <w:bidi/>
        <w:spacing w:after="0" w:line="360" w:lineRule="auto"/>
        <w:jc w:val="both"/>
        <w:rPr>
          <w:rStyle w:val="shorttext"/>
          <w:rtl/>
          <w:lang w:bidi="fa-IR"/>
        </w:rPr>
      </w:pPr>
      <w:r>
        <w:rPr>
          <w:rStyle w:val="shorttext"/>
          <w:rFonts w:hint="cs"/>
          <w:rtl/>
          <w:lang w:bidi="fa-IR"/>
        </w:rPr>
        <w:t xml:space="preserve">برای ارزیابی عملکرد یک سیستم تبدیل انرژی زیستی، زنجیره‌ی اصلی از تولید زیست‌توده تا کاربرد نهایی باید در نظر گرفته شود. یک معیار اصلی برای </w:t>
      </w:r>
      <w:r w:rsidR="00B243E8">
        <w:rPr>
          <w:rStyle w:val="shorttext"/>
          <w:rFonts w:hint="cs"/>
          <w:rtl/>
          <w:lang w:bidi="fa-IR"/>
        </w:rPr>
        <w:t>مقایسه‌ی سیستم‌های ا</w:t>
      </w:r>
      <w:r w:rsidR="00F41A7C">
        <w:rPr>
          <w:rStyle w:val="shorttext"/>
          <w:rFonts w:hint="cs"/>
          <w:rtl/>
          <w:lang w:bidi="fa-IR"/>
        </w:rPr>
        <w:t>ن</w:t>
      </w:r>
      <w:r w:rsidR="00B243E8">
        <w:rPr>
          <w:rStyle w:val="shorttext"/>
          <w:rFonts w:hint="cs"/>
          <w:rtl/>
          <w:lang w:bidi="fa-IR"/>
        </w:rPr>
        <w:t>ر</w:t>
      </w:r>
      <w:r w:rsidR="00F41A7C">
        <w:rPr>
          <w:rStyle w:val="shorttext"/>
          <w:rFonts w:hint="cs"/>
          <w:rtl/>
          <w:lang w:bidi="fa-IR"/>
        </w:rPr>
        <w:t>ژی زیستی کلی، بهره‌ی خالص انر</w:t>
      </w:r>
      <w:r w:rsidR="00B243E8">
        <w:rPr>
          <w:rStyle w:val="shorttext"/>
          <w:rFonts w:hint="cs"/>
          <w:rtl/>
          <w:lang w:bidi="fa-IR"/>
        </w:rPr>
        <w:t>ژ</w:t>
      </w:r>
      <w:r w:rsidR="00F41A7C">
        <w:rPr>
          <w:rStyle w:val="shorttext"/>
          <w:rFonts w:hint="cs"/>
          <w:rtl/>
          <w:lang w:bidi="fa-IR"/>
        </w:rPr>
        <w:t xml:space="preserve">ی به </w:t>
      </w:r>
      <w:r w:rsidR="00B243E8">
        <w:rPr>
          <w:rStyle w:val="shorttext"/>
          <w:rFonts w:hint="cs"/>
          <w:rtl/>
          <w:lang w:bidi="fa-IR"/>
        </w:rPr>
        <w:t>ازای</w:t>
      </w:r>
      <w:r w:rsidR="00F41A7C">
        <w:rPr>
          <w:rStyle w:val="shorttext"/>
          <w:rFonts w:hint="cs"/>
          <w:rtl/>
          <w:lang w:bidi="fa-IR"/>
        </w:rPr>
        <w:t xml:space="preserve"> هر هکتار است. اصطلاح بهر‌ه‌ی خالص انرژی به انرژی ناخالص تولیدشده توسط زیست‌توده اشاره دارد. انرژی کمتر</w:t>
      </w:r>
      <w:r w:rsidR="00B243E8">
        <w:rPr>
          <w:rStyle w:val="shorttext"/>
          <w:rFonts w:hint="cs"/>
          <w:rtl/>
          <w:lang w:bidi="fa-IR"/>
        </w:rPr>
        <w:t>ی</w:t>
      </w:r>
      <w:r w:rsidR="00F41A7C">
        <w:rPr>
          <w:rStyle w:val="shorttext"/>
          <w:rFonts w:hint="cs"/>
          <w:rtl/>
          <w:lang w:bidi="fa-IR"/>
        </w:rPr>
        <w:t xml:space="preserve"> از سوخت‌های فسیلی استفاده شده در تولید و پردازش زیست‌توده از جمله اجزای سوخت‌های کشاورزی، مواد شیمیایی کشاورزی، سوخت‌های حمل‌ونقل، سوخت‌های پردازشی و مواد شیمایی پردازشی</w:t>
      </w:r>
      <w:r>
        <w:rPr>
          <w:rStyle w:val="shorttext"/>
          <w:rFonts w:hint="cs"/>
          <w:rtl/>
          <w:lang w:bidi="fa-IR"/>
        </w:rPr>
        <w:t xml:space="preserve"> </w:t>
      </w:r>
      <w:r w:rsidR="00F41A7C">
        <w:rPr>
          <w:rStyle w:val="shorttext"/>
          <w:rFonts w:hint="cs"/>
          <w:rtl/>
          <w:lang w:bidi="fa-IR"/>
        </w:rPr>
        <w:t xml:space="preserve">تولید می‌شود. </w:t>
      </w:r>
    </w:p>
    <w:p w:rsidR="00F41A7C" w:rsidRDefault="00F41A7C" w:rsidP="00E34DAA">
      <w:pPr>
        <w:bidi/>
        <w:spacing w:after="0" w:line="360" w:lineRule="auto"/>
        <w:jc w:val="both"/>
        <w:rPr>
          <w:rStyle w:val="shorttext"/>
          <w:rtl/>
          <w:lang w:bidi="fa-IR"/>
        </w:rPr>
      </w:pPr>
      <w:r>
        <w:rPr>
          <w:rStyle w:val="shorttext"/>
          <w:rFonts w:hint="cs"/>
          <w:rtl/>
          <w:lang w:bidi="fa-IR"/>
        </w:rPr>
        <w:lastRenderedPageBreak/>
        <w:t xml:space="preserve">اگر مقدار بهره‌ی خالص پایین باشد، آنگاه مقدار زمین موردنیاز برای تولید یک مقدار مشخص از انرژی خالص بالا است </w:t>
      </w:r>
      <w:r w:rsidR="00B243E8">
        <w:rPr>
          <w:rStyle w:val="shorttext"/>
          <w:rFonts w:hint="cs"/>
          <w:rtl/>
          <w:lang w:bidi="fa-IR"/>
        </w:rPr>
        <w:t>و</w:t>
      </w:r>
      <w:r>
        <w:rPr>
          <w:rStyle w:val="shorttext"/>
          <w:rFonts w:hint="cs"/>
          <w:rtl/>
          <w:lang w:bidi="fa-IR"/>
        </w:rPr>
        <w:t xml:space="preserve"> برعکس. چون زمین غالبا یک کالای کمیاب در بسیاری از نقاط جهان است، لذا یک بهره‌ی انرژی خالص بالا به ازای هر هکتار مطلوب است. </w:t>
      </w:r>
      <w:r w:rsidR="00361C58">
        <w:rPr>
          <w:rStyle w:val="shorttext"/>
          <w:rFonts w:hint="cs"/>
          <w:rtl/>
          <w:lang w:bidi="fa-IR"/>
        </w:rPr>
        <w:t xml:space="preserve">تاثیر زیست‌محیطی یک محصول انرژی خاص </w:t>
      </w:r>
      <w:r w:rsidR="0014592D">
        <w:rPr>
          <w:rStyle w:val="shorttext"/>
          <w:rFonts w:hint="cs"/>
          <w:rtl/>
          <w:lang w:bidi="fa-IR"/>
        </w:rPr>
        <w:t xml:space="preserve">معیار مهمی در انتخاب فرآیند همراه با هزینه‌ی زیست‌توده به ازای هر </w:t>
      </w:r>
      <w:r w:rsidR="0014592D">
        <w:rPr>
          <w:rStyle w:val="shorttext"/>
          <w:lang w:bidi="fa-IR"/>
        </w:rPr>
        <w:t>GJ</w:t>
      </w:r>
      <w:r w:rsidR="0014592D">
        <w:rPr>
          <w:rStyle w:val="shorttext"/>
          <w:rFonts w:hint="cs"/>
          <w:rtl/>
          <w:lang w:bidi="fa-IR"/>
        </w:rPr>
        <w:t xml:space="preserve"> انرژی تولیدشده (یا به ازای هر </w:t>
      </w:r>
      <w:r w:rsidR="0014592D">
        <w:rPr>
          <w:rStyle w:val="shorttext"/>
          <w:lang w:bidi="fa-IR"/>
        </w:rPr>
        <w:t>GJ</w:t>
      </w:r>
      <w:r w:rsidR="0014592D">
        <w:rPr>
          <w:rStyle w:val="shorttext"/>
          <w:rFonts w:hint="cs"/>
          <w:rtl/>
          <w:lang w:bidi="fa-IR"/>
        </w:rPr>
        <w:t xml:space="preserve"> از انرژی سوخت فسیلی جایگزین شده) است. اهمیت نسبی بهره‌ی انرژ</w:t>
      </w:r>
      <w:r w:rsidR="00E53148">
        <w:rPr>
          <w:rStyle w:val="shorttext"/>
          <w:rFonts w:hint="cs"/>
          <w:rtl/>
          <w:lang w:bidi="fa-IR"/>
        </w:rPr>
        <w:t>ی خالص و تاثیر یک گونه‌ی زیست‌توده‌ی خاص از یک کشور</w:t>
      </w:r>
      <w:r w:rsidR="00E34DAA">
        <w:rPr>
          <w:rStyle w:val="shorttext"/>
          <w:rFonts w:hint="cs"/>
          <w:rtl/>
          <w:lang w:bidi="fa-IR"/>
        </w:rPr>
        <w:t xml:space="preserve"> تا کشور دیگر و همچنین از یک منط</w:t>
      </w:r>
      <w:r w:rsidR="00E53148">
        <w:rPr>
          <w:rStyle w:val="shorttext"/>
          <w:rFonts w:hint="cs"/>
          <w:rtl/>
          <w:lang w:bidi="fa-IR"/>
        </w:rPr>
        <w:t>قه به منطقه‌ی دیگر در برخی کش</w:t>
      </w:r>
      <w:r w:rsidR="00824B27">
        <w:rPr>
          <w:rStyle w:val="shorttext"/>
          <w:rFonts w:hint="cs"/>
          <w:rtl/>
          <w:lang w:bidi="fa-IR"/>
        </w:rPr>
        <w:t>ور</w:t>
      </w:r>
      <w:r w:rsidR="00E53148">
        <w:rPr>
          <w:rStyle w:val="shorttext"/>
          <w:rFonts w:hint="cs"/>
          <w:rtl/>
          <w:lang w:bidi="fa-IR"/>
        </w:rPr>
        <w:t xml:space="preserve">ها و بسته به عوامل اقتصادی-اجتماعی و سیاسی تغییر می‌کند. </w:t>
      </w:r>
    </w:p>
    <w:p w:rsidR="00E53148" w:rsidRPr="00824B27" w:rsidRDefault="00E53148" w:rsidP="00700702">
      <w:pPr>
        <w:bidi/>
        <w:spacing w:after="0" w:line="240" w:lineRule="auto"/>
        <w:jc w:val="both"/>
        <w:rPr>
          <w:rStyle w:val="shorttext"/>
          <w:b/>
          <w:bCs/>
          <w:rtl/>
          <w:lang w:bidi="fa-IR"/>
        </w:rPr>
      </w:pPr>
      <w:r w:rsidRPr="00824B27">
        <w:rPr>
          <w:rStyle w:val="shorttext"/>
          <w:rFonts w:hint="cs"/>
          <w:b/>
          <w:bCs/>
          <w:rtl/>
          <w:lang w:bidi="fa-IR"/>
        </w:rPr>
        <w:t xml:space="preserve">1.5. </w:t>
      </w:r>
      <w:r w:rsidR="00824B27" w:rsidRPr="00824B27">
        <w:rPr>
          <w:rStyle w:val="shorttext"/>
          <w:rFonts w:hint="cs"/>
          <w:b/>
          <w:bCs/>
          <w:rtl/>
          <w:lang w:bidi="fa-IR"/>
        </w:rPr>
        <w:t>نسبت‌های انرژی</w:t>
      </w:r>
    </w:p>
    <w:p w:rsidR="00824B27" w:rsidRDefault="00824B27" w:rsidP="00824B27">
      <w:pPr>
        <w:bidi/>
        <w:spacing w:after="0" w:line="360" w:lineRule="auto"/>
        <w:jc w:val="both"/>
        <w:rPr>
          <w:rStyle w:val="shorttext"/>
          <w:rtl/>
          <w:lang w:bidi="fa-IR"/>
        </w:rPr>
      </w:pPr>
      <w:r>
        <w:rPr>
          <w:rStyle w:val="shorttext"/>
          <w:rFonts w:hint="cs"/>
          <w:rtl/>
          <w:lang w:bidi="fa-IR"/>
        </w:rPr>
        <w:t>آژانس انرژی بین‌المللی (</w:t>
      </w:r>
      <w:r>
        <w:rPr>
          <w:rStyle w:val="shorttext"/>
          <w:lang w:bidi="fa-IR"/>
        </w:rPr>
        <w:t>IEA</w:t>
      </w:r>
      <w:r>
        <w:rPr>
          <w:rStyle w:val="shorttext"/>
          <w:rFonts w:hint="cs"/>
          <w:rtl/>
          <w:lang w:bidi="fa-IR"/>
        </w:rPr>
        <w:t>، 1994</w:t>
      </w:r>
      <w:r>
        <w:rPr>
          <w:rStyle w:val="shorttext"/>
          <w:lang w:bidi="fa-IR"/>
        </w:rPr>
        <w:t>(</w:t>
      </w:r>
      <w:r>
        <w:rPr>
          <w:rStyle w:val="shorttext"/>
          <w:rFonts w:hint="cs"/>
          <w:rtl/>
          <w:lang w:bidi="fa-IR"/>
        </w:rPr>
        <w:t xml:space="preserve"> یک مقایسه‌ی جامع از زنجیره‌های تولید انرژی زیستی برای اتانول از ذرت و چغند</w:t>
      </w:r>
      <w:r w:rsidR="00E34DAA">
        <w:rPr>
          <w:rStyle w:val="shorttext"/>
          <w:rFonts w:hint="cs"/>
          <w:rtl/>
          <w:lang w:bidi="fa-IR"/>
        </w:rPr>
        <w:t>ر</w:t>
      </w:r>
      <w:r>
        <w:rPr>
          <w:rStyle w:val="shorttext"/>
          <w:rFonts w:hint="cs"/>
          <w:rtl/>
          <w:lang w:bidi="fa-IR"/>
        </w:rPr>
        <w:t xml:space="preserve">قند، </w:t>
      </w:r>
      <w:r>
        <w:rPr>
          <w:rStyle w:val="shorttext"/>
          <w:lang w:bidi="fa-IR"/>
        </w:rPr>
        <w:t>RME</w:t>
      </w:r>
      <w:r>
        <w:rPr>
          <w:rStyle w:val="shorttext"/>
          <w:rFonts w:hint="cs"/>
          <w:rtl/>
          <w:lang w:bidi="fa-IR"/>
        </w:rPr>
        <w:t xml:space="preserve"> از کلزا و متانول و تولید برق از چوب انجام داده است. </w:t>
      </w:r>
    </w:p>
    <w:p w:rsidR="00700702" w:rsidRDefault="00824B27" w:rsidP="00E34DAA">
      <w:pPr>
        <w:bidi/>
        <w:spacing w:after="0" w:line="360" w:lineRule="auto"/>
        <w:jc w:val="both"/>
        <w:rPr>
          <w:rStyle w:val="shorttext"/>
          <w:rtl/>
          <w:lang w:bidi="fa-IR"/>
        </w:rPr>
      </w:pPr>
      <w:r>
        <w:rPr>
          <w:rStyle w:val="shorttext"/>
          <w:rFonts w:hint="cs"/>
          <w:rtl/>
          <w:lang w:bidi="fa-IR"/>
        </w:rPr>
        <w:t xml:space="preserve">نسبت انرژی از یک زنجیره‌ی انرژی زیستی به عنوان نسبت خروجی انرژی بر حسب ورودی انرژی در مقایسه با چرخه‌ی عمر سوخت‌های مرسوم بیان می‌شود. بنابراین یک نسبت انرژی پایین 1 نشان می‌دهد که ورودی انرژی بالاتر از خروجی انرژی است. تولید اتانول از ذرت، گندم و چغندر، نسبت‌های انرژی 0.9 و 1.5 را ارائه می‌دهد که نشان می‌دهد که اگر ورودی انرژی موردنیاز با سوخت‌های فسیلی تامین گردد، ممکن است هیچ تولید انرژی خالصی در شرایط خاص وجود نداشته باشد. طرح‌های مبتنی بر فناوری‌های بهبود یافته و با </w:t>
      </w:r>
      <w:r w:rsidR="00E34DAA">
        <w:rPr>
          <w:rStyle w:val="shorttext"/>
          <w:rFonts w:hint="cs"/>
          <w:rtl/>
          <w:lang w:bidi="fa-IR"/>
        </w:rPr>
        <w:t>ورودی پایین و</w:t>
      </w:r>
      <w:r>
        <w:rPr>
          <w:rStyle w:val="shorttext"/>
          <w:rFonts w:hint="cs"/>
          <w:rtl/>
          <w:lang w:bidi="fa-IR"/>
        </w:rPr>
        <w:t xml:space="preserve"> محصولات با بهره بالا نشاندهنده‌ی نسبت‌های </w:t>
      </w:r>
      <w:r w:rsidR="003C39B0">
        <w:rPr>
          <w:rStyle w:val="shorttext"/>
          <w:rFonts w:hint="cs"/>
          <w:rtl/>
          <w:lang w:bidi="fa-IR"/>
        </w:rPr>
        <w:t xml:space="preserve">انرژی </w:t>
      </w:r>
      <w:r w:rsidR="00700702">
        <w:rPr>
          <w:rStyle w:val="shorttext"/>
          <w:rFonts w:hint="cs"/>
          <w:rtl/>
          <w:lang w:bidi="fa-IR"/>
        </w:rPr>
        <w:t xml:space="preserve">ممکن بین 2 و 3 می‌باشد. تولیدات اخیر </w:t>
      </w:r>
      <w:r w:rsidR="00700702">
        <w:rPr>
          <w:rStyle w:val="shorttext"/>
          <w:lang w:bidi="fa-IR"/>
        </w:rPr>
        <w:t>RME</w:t>
      </w:r>
      <w:r w:rsidR="00700702">
        <w:rPr>
          <w:rStyle w:val="shorttext"/>
          <w:rFonts w:hint="cs"/>
          <w:rtl/>
          <w:lang w:bidi="fa-IR"/>
        </w:rPr>
        <w:t xml:space="preserve"> از </w:t>
      </w:r>
      <w:r w:rsidR="00E34DAA">
        <w:rPr>
          <w:rStyle w:val="shorttext"/>
          <w:rFonts w:hint="cs"/>
          <w:rtl/>
          <w:lang w:bidi="fa-IR"/>
        </w:rPr>
        <w:t xml:space="preserve">کلزا یک نسبت انرژی در </w:t>
      </w:r>
      <w:r w:rsidR="00700702">
        <w:rPr>
          <w:rStyle w:val="shorttext"/>
          <w:rFonts w:hint="cs"/>
          <w:rtl/>
          <w:lang w:bidi="fa-IR"/>
        </w:rPr>
        <w:t xml:space="preserve">حدود 1.5 و با فرض یک سیستم تولید بهبودیافته‌ی تا 3 را ارائه می‌دهد. با </w:t>
      </w:r>
      <w:r w:rsidR="00700702">
        <w:rPr>
          <w:rStyle w:val="shorttext"/>
          <w:rFonts w:hint="cs"/>
          <w:rtl/>
          <w:lang w:bidi="fa-IR"/>
        </w:rPr>
        <w:lastRenderedPageBreak/>
        <w:t>مقایسه‌ی برق تولیدشده از</w:t>
      </w:r>
      <w:r w:rsidR="00E34DAA">
        <w:rPr>
          <w:rStyle w:val="shorttext"/>
          <w:rFonts w:hint="cs"/>
          <w:rtl/>
          <w:lang w:bidi="fa-IR"/>
        </w:rPr>
        <w:t xml:space="preserve"> سوختن چوب که دارای نسبت انرژ</w:t>
      </w:r>
      <w:r w:rsidR="00700702">
        <w:rPr>
          <w:rStyle w:val="shorttext"/>
          <w:rFonts w:hint="cs"/>
          <w:rtl/>
          <w:lang w:bidi="fa-IR"/>
        </w:rPr>
        <w:t xml:space="preserve">ی </w:t>
      </w:r>
      <w:r w:rsidR="00700702">
        <w:rPr>
          <w:rStyle w:val="shorttext"/>
          <w:lang w:bidi="fa-IR"/>
        </w:rPr>
        <w:t>6-7</w:t>
      </w:r>
      <w:r w:rsidR="00700702">
        <w:rPr>
          <w:rStyle w:val="shorttext"/>
          <w:rFonts w:hint="cs"/>
          <w:rtl/>
          <w:lang w:bidi="fa-IR"/>
        </w:rPr>
        <w:t xml:space="preserve"> است و مقادیر 10-15</w:t>
      </w:r>
      <w:r w:rsidR="00700702">
        <w:rPr>
          <w:rStyle w:val="shorttext"/>
          <w:lang w:bidi="fa-IR"/>
        </w:rPr>
        <w:t xml:space="preserve">  </w:t>
      </w:r>
      <w:r w:rsidR="00700702">
        <w:rPr>
          <w:rStyle w:val="shorttext"/>
          <w:rFonts w:hint="cs"/>
          <w:rtl/>
          <w:lang w:bidi="fa-IR"/>
        </w:rPr>
        <w:t xml:space="preserve">امکان‌پذیر در نظر گرفته می‌شود. برای متانول، یک نسبت انرژی </w:t>
      </w:r>
      <w:r w:rsidR="00700702">
        <w:rPr>
          <w:rStyle w:val="shorttext"/>
          <w:lang w:bidi="fa-IR"/>
        </w:rPr>
        <w:t>6-12</w:t>
      </w:r>
      <w:r w:rsidR="00700702">
        <w:rPr>
          <w:rStyle w:val="shorttext"/>
          <w:rFonts w:hint="cs"/>
          <w:rtl/>
          <w:lang w:bidi="fa-IR"/>
        </w:rPr>
        <w:t xml:space="preserve"> ممکن ا</w:t>
      </w:r>
      <w:r w:rsidR="00E34DAA">
        <w:rPr>
          <w:rStyle w:val="shorttext"/>
          <w:rFonts w:hint="cs"/>
          <w:rtl/>
          <w:lang w:bidi="fa-IR"/>
        </w:rPr>
        <w:t>س</w:t>
      </w:r>
      <w:r w:rsidR="00700702">
        <w:rPr>
          <w:rStyle w:val="shorttext"/>
          <w:rFonts w:hint="cs"/>
          <w:rtl/>
          <w:lang w:bidi="fa-IR"/>
        </w:rPr>
        <w:t>ت در بلند</w:t>
      </w:r>
      <w:r w:rsidR="00E34DAA">
        <w:rPr>
          <w:rStyle w:val="shorttext"/>
          <w:rFonts w:hint="cs"/>
          <w:rtl/>
          <w:lang w:bidi="fa-IR"/>
        </w:rPr>
        <w:t>مدت</w:t>
      </w:r>
      <w:r w:rsidR="00700702">
        <w:rPr>
          <w:rStyle w:val="shorttext"/>
          <w:rFonts w:hint="cs"/>
          <w:rtl/>
          <w:lang w:bidi="fa-IR"/>
        </w:rPr>
        <w:t xml:space="preserve"> قابل پیش‌بینی باشد.</w:t>
      </w:r>
    </w:p>
    <w:p w:rsidR="007252F2" w:rsidRPr="007252F2" w:rsidRDefault="007252F2" w:rsidP="003961A3">
      <w:pPr>
        <w:bidi/>
        <w:spacing w:after="0" w:line="240" w:lineRule="auto"/>
        <w:jc w:val="both"/>
        <w:rPr>
          <w:rStyle w:val="shorttext"/>
          <w:b/>
          <w:bCs/>
          <w:rtl/>
          <w:lang w:bidi="fa-IR"/>
        </w:rPr>
      </w:pPr>
      <w:r w:rsidRPr="007252F2">
        <w:rPr>
          <w:rStyle w:val="shorttext"/>
          <w:rFonts w:hint="cs"/>
          <w:b/>
          <w:bCs/>
          <w:rtl/>
          <w:lang w:bidi="fa-IR"/>
        </w:rPr>
        <w:t>2.5. بهره‌های انرژی</w:t>
      </w:r>
    </w:p>
    <w:p w:rsidR="00824B27" w:rsidRDefault="00C656D1" w:rsidP="007252F2">
      <w:pPr>
        <w:bidi/>
        <w:spacing w:after="0" w:line="360" w:lineRule="auto"/>
        <w:jc w:val="both"/>
        <w:rPr>
          <w:rStyle w:val="shorttext"/>
          <w:rtl/>
          <w:lang w:bidi="fa-IR"/>
        </w:rPr>
      </w:pPr>
      <w:r>
        <w:rPr>
          <w:rStyle w:val="shorttext"/>
          <w:rFonts w:hint="cs"/>
          <w:rtl/>
          <w:lang w:bidi="fa-IR"/>
        </w:rPr>
        <w:t xml:space="preserve">در </w:t>
      </w:r>
      <w:r w:rsidR="007252F2">
        <w:rPr>
          <w:rStyle w:val="shorttext"/>
          <w:rFonts w:hint="cs"/>
          <w:rtl/>
          <w:lang w:bidi="fa-IR"/>
        </w:rPr>
        <w:t xml:space="preserve">جدول 1 بهره‌ی انرژی خالص </w:t>
      </w:r>
      <w:r>
        <w:rPr>
          <w:rStyle w:val="shorttext"/>
          <w:rFonts w:hint="cs"/>
          <w:rtl/>
          <w:lang w:bidi="fa-IR"/>
        </w:rPr>
        <w:t xml:space="preserve"> را به ازای هر هکتار از اتانول تولیدشده از گندم و چغندرقند، تولید </w:t>
      </w:r>
      <w:r>
        <w:rPr>
          <w:rStyle w:val="shorttext"/>
          <w:lang w:bidi="fa-IR"/>
        </w:rPr>
        <w:t>RME</w:t>
      </w:r>
      <w:r>
        <w:rPr>
          <w:rStyle w:val="shorttext"/>
          <w:rFonts w:hint="cs"/>
          <w:rtl/>
          <w:lang w:bidi="fa-IR"/>
        </w:rPr>
        <w:t xml:space="preserve"> و برق از چوب مقایسه شده است. برق از چوب گزینه‌ی مطلوبی در مطالعه‌ی </w:t>
      </w:r>
      <w:r>
        <w:rPr>
          <w:rStyle w:val="shorttext"/>
          <w:lang w:bidi="fa-IR"/>
        </w:rPr>
        <w:t>IEA</w:t>
      </w:r>
      <w:r>
        <w:rPr>
          <w:rStyle w:val="shorttext"/>
          <w:rFonts w:hint="cs"/>
          <w:rtl/>
          <w:lang w:bidi="fa-IR"/>
        </w:rPr>
        <w:t xml:space="preserve"> می‌باشد هرچندکه اتانول بلندمدت از چغندرقند می‌توان</w:t>
      </w:r>
      <w:r w:rsidR="00D37A7C">
        <w:rPr>
          <w:rStyle w:val="shorttext"/>
          <w:rFonts w:hint="cs"/>
          <w:rtl/>
          <w:lang w:bidi="fa-IR"/>
        </w:rPr>
        <w:t>د</w:t>
      </w:r>
      <w:r>
        <w:rPr>
          <w:rStyle w:val="shorttext"/>
          <w:rFonts w:hint="cs"/>
          <w:rtl/>
          <w:lang w:bidi="fa-IR"/>
        </w:rPr>
        <w:t xml:space="preserve"> یک مق</w:t>
      </w:r>
      <w:r w:rsidR="00D37A7C">
        <w:rPr>
          <w:rStyle w:val="shorttext"/>
          <w:rFonts w:hint="cs"/>
          <w:rtl/>
          <w:lang w:bidi="fa-IR"/>
        </w:rPr>
        <w:t>د</w:t>
      </w:r>
      <w:r>
        <w:rPr>
          <w:rStyle w:val="shorttext"/>
          <w:rFonts w:hint="cs"/>
          <w:rtl/>
          <w:lang w:bidi="fa-IR"/>
        </w:rPr>
        <w:t xml:space="preserve">ار نسبتا بالا از تولید انرژی را به ازای هر هکتار ارائه نماید. </w:t>
      </w:r>
    </w:p>
    <w:p w:rsidR="00C656D1" w:rsidRPr="00881083" w:rsidRDefault="00881083" w:rsidP="00881083">
      <w:pPr>
        <w:bidi/>
        <w:spacing w:after="0" w:line="240" w:lineRule="auto"/>
        <w:jc w:val="center"/>
        <w:rPr>
          <w:rStyle w:val="shorttext"/>
          <w:sz w:val="22"/>
          <w:szCs w:val="24"/>
          <w:rtl/>
          <w:lang w:bidi="fa-IR"/>
        </w:rPr>
      </w:pPr>
      <w:r w:rsidRPr="00881083">
        <w:rPr>
          <w:rStyle w:val="shorttext"/>
          <w:rFonts w:hint="cs"/>
          <w:sz w:val="22"/>
          <w:szCs w:val="24"/>
          <w:rtl/>
          <w:lang w:bidi="fa-IR"/>
        </w:rPr>
        <w:t>جدول 1 : بهره انرژی خالص به ازای هر هکتار به ازای هر سال از برخی از محصولات انرژی</w:t>
      </w:r>
    </w:p>
    <w:p w:rsidR="00881083" w:rsidRDefault="00881083" w:rsidP="00881083">
      <w:pPr>
        <w:bidi/>
        <w:spacing w:after="0" w:line="240" w:lineRule="auto"/>
        <w:jc w:val="center"/>
        <w:rPr>
          <w:rStyle w:val="shorttext"/>
          <w:rtl/>
          <w:lang w:bidi="fa-IR"/>
        </w:rPr>
      </w:pPr>
      <w:r>
        <w:rPr>
          <w:rFonts w:hint="cs"/>
          <w:noProof/>
        </w:rPr>
        <w:drawing>
          <wp:inline distT="0" distB="0" distL="0" distR="0">
            <wp:extent cx="3952875" cy="180511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52875" cy="1805118"/>
                    </a:xfrm>
                    <a:prstGeom prst="rect">
                      <a:avLst/>
                    </a:prstGeom>
                    <a:noFill/>
                    <a:ln>
                      <a:noFill/>
                    </a:ln>
                  </pic:spPr>
                </pic:pic>
              </a:graphicData>
            </a:graphic>
          </wp:inline>
        </w:drawing>
      </w:r>
    </w:p>
    <w:p w:rsidR="00881083" w:rsidRDefault="00881083" w:rsidP="00D37A7C">
      <w:pPr>
        <w:bidi/>
        <w:spacing w:before="240" w:after="0" w:line="360" w:lineRule="auto"/>
        <w:jc w:val="both"/>
        <w:rPr>
          <w:rStyle w:val="shorttext"/>
          <w:rtl/>
          <w:lang w:bidi="fa-IR"/>
        </w:rPr>
      </w:pPr>
      <w:r>
        <w:rPr>
          <w:rStyle w:val="shorttext"/>
          <w:rFonts w:hint="cs"/>
          <w:rtl/>
          <w:lang w:bidi="fa-IR"/>
        </w:rPr>
        <w:t xml:space="preserve">با این حال مطالعات دیگر روی بهره </w:t>
      </w:r>
      <w:r w:rsidR="00D93E52">
        <w:rPr>
          <w:rStyle w:val="shorttext"/>
          <w:rFonts w:hint="cs"/>
          <w:rtl/>
          <w:lang w:bidi="fa-IR"/>
        </w:rPr>
        <w:t>انرژی یک رتبه‌بندی متفاوت را</w:t>
      </w:r>
      <w:r w:rsidR="00E72EA4">
        <w:rPr>
          <w:rStyle w:val="shorttext"/>
          <w:rFonts w:hint="cs"/>
          <w:rtl/>
          <w:lang w:bidi="fa-IR"/>
        </w:rPr>
        <w:t xml:space="preserve"> ارائه می‌دهد</w:t>
      </w:r>
      <w:r w:rsidR="00D93E52">
        <w:rPr>
          <w:rStyle w:val="shorttext"/>
          <w:rFonts w:hint="cs"/>
          <w:rtl/>
          <w:lang w:bidi="fa-IR"/>
        </w:rPr>
        <w:t xml:space="preserve"> که برای برجسته‌کردن تغییرا</w:t>
      </w:r>
      <w:r w:rsidR="00E72EA4">
        <w:rPr>
          <w:rStyle w:val="shorttext"/>
          <w:rFonts w:hint="cs"/>
          <w:rtl/>
          <w:lang w:bidi="fa-IR"/>
        </w:rPr>
        <w:t>ت</w:t>
      </w:r>
      <w:r w:rsidR="00D93E52">
        <w:rPr>
          <w:rStyle w:val="shorttext"/>
          <w:rFonts w:hint="cs"/>
          <w:rtl/>
          <w:lang w:bidi="fa-IR"/>
        </w:rPr>
        <w:t xml:space="preserve"> بالقوه‌ای</w:t>
      </w:r>
      <w:r w:rsidR="00E72EA4">
        <w:rPr>
          <w:rStyle w:val="shorttext"/>
          <w:rFonts w:hint="cs"/>
          <w:rtl/>
          <w:lang w:bidi="fa-IR"/>
        </w:rPr>
        <w:t xml:space="preserve"> </w:t>
      </w:r>
      <w:r w:rsidR="00D93E52">
        <w:rPr>
          <w:rStyle w:val="shorttext"/>
          <w:rFonts w:hint="cs"/>
          <w:rtl/>
          <w:lang w:bidi="fa-IR"/>
        </w:rPr>
        <w:t xml:space="preserve">که بتواند </w:t>
      </w:r>
      <w:r w:rsidR="00E72EA4">
        <w:rPr>
          <w:rStyle w:val="shorttext"/>
          <w:rFonts w:hint="cs"/>
          <w:rtl/>
          <w:lang w:bidi="fa-IR"/>
        </w:rPr>
        <w:t xml:space="preserve">برای سیستم‌های ظاهرا یکسان انرژی زیستی به دست آورد، عمل </w:t>
      </w:r>
      <w:r w:rsidR="00D42A42">
        <w:rPr>
          <w:rStyle w:val="shorttext"/>
          <w:rFonts w:hint="cs"/>
          <w:rtl/>
          <w:lang w:bidi="fa-IR"/>
        </w:rPr>
        <w:t xml:space="preserve">می‌کنند. </w:t>
      </w:r>
      <w:r w:rsidR="00D37A7C">
        <w:rPr>
          <w:rStyle w:val="shorttext"/>
          <w:rFonts w:hint="cs"/>
          <w:rtl/>
          <w:lang w:bidi="fa-IR"/>
        </w:rPr>
        <w:t xml:space="preserve">در </w:t>
      </w:r>
      <w:r w:rsidR="00D42A42">
        <w:rPr>
          <w:rStyle w:val="shorttext"/>
          <w:rFonts w:hint="cs"/>
          <w:rtl/>
          <w:lang w:bidi="fa-IR"/>
        </w:rPr>
        <w:t>یک مطالعه</w:t>
      </w:r>
      <w:r w:rsidR="00D37A7C">
        <w:rPr>
          <w:rStyle w:val="shorttext"/>
          <w:rFonts w:hint="cs"/>
          <w:rtl/>
          <w:lang w:bidi="fa-IR"/>
        </w:rPr>
        <w:t>،</w:t>
      </w:r>
      <w:r w:rsidR="00D42A42">
        <w:rPr>
          <w:rStyle w:val="shorttext"/>
          <w:rFonts w:hint="cs"/>
          <w:rtl/>
          <w:lang w:bidi="fa-IR"/>
        </w:rPr>
        <w:t xml:space="preserve"> بهره‌های انرژ</w:t>
      </w:r>
      <w:r w:rsidR="00E72EA4">
        <w:rPr>
          <w:rStyle w:val="shorttext"/>
          <w:rFonts w:hint="cs"/>
          <w:rtl/>
          <w:lang w:bidi="fa-IR"/>
        </w:rPr>
        <w:t xml:space="preserve">ی خالص بالاتری برای اتانول تولیدشده از گندم و </w:t>
      </w:r>
      <w:r w:rsidR="00E72EA4">
        <w:rPr>
          <w:rStyle w:val="shorttext"/>
          <w:lang w:bidi="fa-IR"/>
        </w:rPr>
        <w:t>RME</w:t>
      </w:r>
      <w:r w:rsidR="00E72EA4">
        <w:rPr>
          <w:rStyle w:val="shorttext"/>
          <w:rFonts w:hint="cs"/>
          <w:rtl/>
          <w:lang w:bidi="fa-IR"/>
        </w:rPr>
        <w:t xml:space="preserve"> به دست </w:t>
      </w:r>
      <w:r w:rsidR="00D37A7C">
        <w:rPr>
          <w:rStyle w:val="shorttext"/>
          <w:rFonts w:hint="cs"/>
          <w:rtl/>
          <w:lang w:bidi="fa-IR"/>
        </w:rPr>
        <w:t xml:space="preserve">آمده </w:t>
      </w:r>
      <w:r w:rsidR="00E72EA4">
        <w:rPr>
          <w:rStyle w:val="shorttext"/>
          <w:rFonts w:hint="cs"/>
          <w:rtl/>
          <w:lang w:bidi="fa-IR"/>
        </w:rPr>
        <w:t>است اما در بلندمدت، بهره‌ها</w:t>
      </w:r>
      <w:r w:rsidR="00D37A7C">
        <w:rPr>
          <w:rStyle w:val="shorttext"/>
          <w:rFonts w:hint="cs"/>
          <w:rtl/>
          <w:lang w:bidi="fa-IR"/>
        </w:rPr>
        <w:t>ی</w:t>
      </w:r>
      <w:r w:rsidR="00E72EA4">
        <w:rPr>
          <w:rStyle w:val="shorttext"/>
          <w:rFonts w:hint="cs"/>
          <w:rtl/>
          <w:lang w:bidi="fa-IR"/>
        </w:rPr>
        <w:t xml:space="preserve"> انرژی خالص محصولات انتخاب شده از مرتبه یکسانی از</w:t>
      </w:r>
      <w:r w:rsidR="00D42A42">
        <w:rPr>
          <w:rStyle w:val="shorttext"/>
          <w:rFonts w:hint="cs"/>
          <w:rtl/>
          <w:lang w:bidi="fa-IR"/>
        </w:rPr>
        <w:t xml:space="preserve"> نظر اندازه برخودار بودند. به نظر می‌رسد که توضیحات اصلی برای تفاوت گزارش ناشی از برآورد بهره برای تولید چوب با استفاده از </w:t>
      </w:r>
      <w:r w:rsidR="00D42A42">
        <w:rPr>
          <w:rStyle w:val="shorttext"/>
          <w:lang w:bidi="fa-IR"/>
        </w:rPr>
        <w:t>SRC</w:t>
      </w:r>
      <w:r w:rsidR="00D42A42">
        <w:rPr>
          <w:rStyle w:val="shorttext"/>
          <w:rFonts w:hint="cs"/>
          <w:rtl/>
          <w:lang w:bidi="fa-IR"/>
        </w:rPr>
        <w:t xml:space="preserve"> (مثلا بید) و </w:t>
      </w:r>
      <w:r w:rsidR="00D42A42" w:rsidRPr="00D42A42">
        <w:rPr>
          <w:rStyle w:val="shorttext"/>
          <w:rFonts w:hint="cs"/>
          <w:rtl/>
        </w:rPr>
        <w:t>فرض خوشبینانه مرتبط با تولید انرژی از کاه</w:t>
      </w:r>
      <w:r w:rsidR="00D37A7C">
        <w:rPr>
          <w:rStyle w:val="shorttext"/>
          <w:rFonts w:hint="cs"/>
          <w:rtl/>
        </w:rPr>
        <w:t>،</w:t>
      </w:r>
      <w:r w:rsidR="00D42A42" w:rsidRPr="00D42A42">
        <w:rPr>
          <w:rStyle w:val="shorttext"/>
          <w:rFonts w:hint="cs"/>
          <w:rtl/>
        </w:rPr>
        <w:t xml:space="preserve"> گندم و کلزا باشد. برای مثال، مطالعه </w:t>
      </w:r>
      <w:r w:rsidR="00D42A42" w:rsidRPr="00D42A42">
        <w:rPr>
          <w:rStyle w:val="shorttext"/>
        </w:rPr>
        <w:t>IEA</w:t>
      </w:r>
      <w:r w:rsidR="00D42A42" w:rsidRPr="00D42A42">
        <w:rPr>
          <w:rStyle w:val="shorttext"/>
          <w:rFonts w:hint="cs"/>
          <w:rtl/>
        </w:rPr>
        <w:t xml:space="preserve">، </w:t>
      </w:r>
      <w:r w:rsidR="00D42A42" w:rsidRPr="00D42A42">
        <w:rPr>
          <w:rStyle w:val="shorttext"/>
          <w:lang w:bidi="fa-IR"/>
        </w:rPr>
        <w:t xml:space="preserve">10 </w:t>
      </w:r>
      <w:proofErr w:type="spellStart"/>
      <w:r w:rsidR="00D42A42" w:rsidRPr="00D42A42">
        <w:rPr>
          <w:rStyle w:val="shorttext"/>
          <w:lang w:bidi="fa-IR"/>
        </w:rPr>
        <w:t>odt</w:t>
      </w:r>
      <w:proofErr w:type="spellEnd"/>
      <w:r w:rsidR="00D42A42" w:rsidRPr="00D42A42">
        <w:rPr>
          <w:rStyle w:val="shorttext"/>
          <w:lang w:bidi="fa-IR"/>
        </w:rPr>
        <w:t>/ha/</w:t>
      </w:r>
      <w:proofErr w:type="spellStart"/>
      <w:r w:rsidR="00D42A42" w:rsidRPr="00D42A42">
        <w:rPr>
          <w:rStyle w:val="shorttext"/>
          <w:lang w:bidi="fa-IR"/>
        </w:rPr>
        <w:t>yr</w:t>
      </w:r>
      <w:proofErr w:type="spellEnd"/>
      <w:r w:rsidR="00D42A42" w:rsidRPr="00D42A42">
        <w:rPr>
          <w:rStyle w:val="shorttext"/>
          <w:rFonts w:hint="cs"/>
          <w:rtl/>
          <w:lang w:bidi="fa-IR"/>
        </w:rPr>
        <w:t xml:space="preserve"> را برای </w:t>
      </w:r>
      <w:r w:rsidR="00D42A42">
        <w:rPr>
          <w:rStyle w:val="shorttext"/>
          <w:lang w:bidi="fa-IR"/>
        </w:rPr>
        <w:t>SRC</w:t>
      </w:r>
      <w:r w:rsidR="00D42A42">
        <w:rPr>
          <w:rStyle w:val="shorttext"/>
          <w:rFonts w:hint="cs"/>
          <w:rtl/>
          <w:lang w:bidi="fa-IR"/>
        </w:rPr>
        <w:t xml:space="preserve"> در زمینه‌ی جاری و </w:t>
      </w:r>
      <w:r w:rsidR="00D42A42">
        <w:rPr>
          <w:rStyle w:val="shorttext"/>
          <w:lang w:bidi="fa-IR"/>
        </w:rPr>
        <w:t xml:space="preserve">12 </w:t>
      </w:r>
      <w:proofErr w:type="spellStart"/>
      <w:r w:rsidR="00D42A42">
        <w:rPr>
          <w:rStyle w:val="shorttext"/>
          <w:lang w:bidi="fa-IR"/>
        </w:rPr>
        <w:t>odt</w:t>
      </w:r>
      <w:proofErr w:type="spellEnd"/>
      <w:r w:rsidR="00D42A42">
        <w:rPr>
          <w:rStyle w:val="shorttext"/>
          <w:rFonts w:hint="cs"/>
          <w:rtl/>
          <w:lang w:bidi="fa-IR"/>
        </w:rPr>
        <w:t xml:space="preserve"> را برای بلندمدت فرض می‌کند در حالیکه در مطالعات دیگر از </w:t>
      </w:r>
      <w:r w:rsidR="00D42A42" w:rsidRPr="00D42A42">
        <w:rPr>
          <w:rStyle w:val="shorttext"/>
          <w:lang w:bidi="fa-IR"/>
        </w:rPr>
        <w:t xml:space="preserve">8 </w:t>
      </w:r>
      <w:proofErr w:type="spellStart"/>
      <w:r w:rsidR="00D42A42" w:rsidRPr="00D42A42">
        <w:rPr>
          <w:rStyle w:val="shorttext"/>
          <w:lang w:bidi="fa-IR"/>
        </w:rPr>
        <w:t>odt</w:t>
      </w:r>
      <w:proofErr w:type="spellEnd"/>
      <w:r w:rsidR="00D42A42" w:rsidRPr="00D42A42">
        <w:rPr>
          <w:rStyle w:val="shorttext"/>
          <w:lang w:bidi="fa-IR"/>
        </w:rPr>
        <w:t>/ha/</w:t>
      </w:r>
      <w:proofErr w:type="spellStart"/>
      <w:r w:rsidR="00D42A42" w:rsidRPr="00D42A42">
        <w:rPr>
          <w:rStyle w:val="shorttext"/>
          <w:lang w:bidi="fa-IR"/>
        </w:rPr>
        <w:t>yr</w:t>
      </w:r>
      <w:proofErr w:type="spellEnd"/>
      <w:r w:rsidR="00D42A42">
        <w:rPr>
          <w:rStyle w:val="shorttext"/>
          <w:rFonts w:hint="cs"/>
          <w:rtl/>
          <w:lang w:bidi="fa-IR"/>
        </w:rPr>
        <w:t xml:space="preserve"> به عنوان بهره‌ی جاری و </w:t>
      </w:r>
      <w:r w:rsidR="00D42A42" w:rsidRPr="00D42A42">
        <w:rPr>
          <w:rStyle w:val="shorttext"/>
          <w:lang w:bidi="fa-IR"/>
        </w:rPr>
        <w:t xml:space="preserve">10 </w:t>
      </w:r>
      <w:proofErr w:type="spellStart"/>
      <w:r w:rsidR="00D42A42" w:rsidRPr="00D42A42">
        <w:rPr>
          <w:rStyle w:val="shorttext"/>
          <w:lang w:bidi="fa-IR"/>
        </w:rPr>
        <w:t>odt</w:t>
      </w:r>
      <w:proofErr w:type="spellEnd"/>
      <w:r w:rsidR="00D42A42" w:rsidRPr="00D42A42">
        <w:rPr>
          <w:rStyle w:val="shorttext"/>
          <w:lang w:bidi="fa-IR"/>
        </w:rPr>
        <w:t>/ha/</w:t>
      </w:r>
      <w:proofErr w:type="spellStart"/>
      <w:r w:rsidR="00D42A42" w:rsidRPr="00D42A42">
        <w:rPr>
          <w:rStyle w:val="shorttext"/>
          <w:lang w:bidi="fa-IR"/>
        </w:rPr>
        <w:t>yr</w:t>
      </w:r>
      <w:proofErr w:type="spellEnd"/>
      <w:r w:rsidR="00D42A42">
        <w:rPr>
          <w:rStyle w:val="shorttext"/>
          <w:rFonts w:hint="cs"/>
          <w:rtl/>
          <w:lang w:bidi="fa-IR"/>
        </w:rPr>
        <w:t xml:space="preserve"> برای بهره‌ی بلندمدت استفاده می‌کند. اختلاف </w:t>
      </w:r>
      <w:r w:rsidR="00D42A42">
        <w:rPr>
          <w:rStyle w:val="shorttext"/>
          <w:rFonts w:hint="cs"/>
          <w:rtl/>
          <w:lang w:bidi="fa-IR"/>
        </w:rPr>
        <w:lastRenderedPageBreak/>
        <w:t xml:space="preserve">بزرگ بین بهره‌های انرژی </w:t>
      </w:r>
      <w:r w:rsidR="0096022D">
        <w:rPr>
          <w:rStyle w:val="shorttext"/>
          <w:rFonts w:hint="cs"/>
          <w:rtl/>
          <w:lang w:bidi="fa-IR"/>
        </w:rPr>
        <w:t xml:space="preserve">برای </w:t>
      </w:r>
      <w:r w:rsidR="0096022D">
        <w:rPr>
          <w:rStyle w:val="shorttext"/>
          <w:lang w:bidi="fa-IR"/>
        </w:rPr>
        <w:t>RME</w:t>
      </w:r>
      <w:r w:rsidR="0096022D">
        <w:rPr>
          <w:rStyle w:val="shorttext"/>
          <w:rFonts w:hint="cs"/>
          <w:rtl/>
          <w:lang w:bidi="fa-IR"/>
        </w:rPr>
        <w:t xml:space="preserve"> و گندم ناشی از اختلاف در فرض تولید انرژی اضافی استخراج شده از بکارگیری باقی مانده پوشال می‌باشد. </w:t>
      </w:r>
    </w:p>
    <w:p w:rsidR="0096022D" w:rsidRDefault="0096022D" w:rsidP="0096022D">
      <w:pPr>
        <w:bidi/>
        <w:spacing w:after="0" w:line="360" w:lineRule="auto"/>
        <w:jc w:val="both"/>
        <w:rPr>
          <w:rStyle w:val="shorttext"/>
          <w:rtl/>
          <w:lang w:bidi="fa-IR"/>
        </w:rPr>
      </w:pPr>
      <w:r>
        <w:rPr>
          <w:rStyle w:val="shorttext"/>
          <w:rFonts w:hint="cs"/>
          <w:rtl/>
          <w:lang w:bidi="fa-IR"/>
        </w:rPr>
        <w:t>برای قراردادن سوخت‌های زیست‌توده در چشم‌انداز‌های مرتبط با سوخت‌های فسیلی مرسوم</w:t>
      </w:r>
      <w:r w:rsidR="00D37A7C">
        <w:rPr>
          <w:rStyle w:val="shorttext"/>
          <w:rFonts w:hint="cs"/>
          <w:rtl/>
          <w:lang w:bidi="fa-IR"/>
        </w:rPr>
        <w:t>، جدول 2 چگالی‌</w:t>
      </w:r>
      <w:r>
        <w:rPr>
          <w:rStyle w:val="shorttext"/>
          <w:rFonts w:hint="cs"/>
          <w:rtl/>
          <w:lang w:bidi="fa-IR"/>
        </w:rPr>
        <w:t xml:space="preserve">های انرژی را برای برخی از سوخت‌های فسیلی در مقایسه با منابع زیست‌توده معمولی (مثل چوب) ارائه می‌دهد. می‌توان مشاهده کرد که از دید حمل‌ونقل و انبارش، زیست‌توده متحمل معایب قابل توجهی در ارتباط با سوخت‌های فسیلی می‌شود. </w:t>
      </w:r>
    </w:p>
    <w:p w:rsidR="004372F6" w:rsidRPr="004372F6" w:rsidRDefault="004372F6" w:rsidP="004372F6">
      <w:pPr>
        <w:bidi/>
        <w:spacing w:after="0" w:line="240" w:lineRule="auto"/>
        <w:jc w:val="center"/>
        <w:rPr>
          <w:rStyle w:val="shorttext"/>
          <w:sz w:val="22"/>
          <w:szCs w:val="24"/>
          <w:rtl/>
          <w:lang w:bidi="fa-IR"/>
        </w:rPr>
      </w:pPr>
      <w:r w:rsidRPr="004372F6">
        <w:rPr>
          <w:rStyle w:val="shorttext"/>
          <w:rFonts w:hint="cs"/>
          <w:sz w:val="22"/>
          <w:szCs w:val="24"/>
          <w:rtl/>
          <w:lang w:bidi="fa-IR"/>
        </w:rPr>
        <w:t>جدول 2: مقایسه‌ی چگالی انرژی زیست‌توده و سوخت فسیلی</w:t>
      </w:r>
    </w:p>
    <w:p w:rsidR="004372F6" w:rsidRDefault="004372F6" w:rsidP="004372F6">
      <w:pPr>
        <w:bidi/>
        <w:spacing w:after="0" w:line="240" w:lineRule="auto"/>
        <w:jc w:val="center"/>
        <w:rPr>
          <w:rStyle w:val="shorttext"/>
          <w:rtl/>
          <w:lang w:bidi="fa-IR"/>
        </w:rPr>
      </w:pPr>
      <w:r>
        <w:rPr>
          <w:rFonts w:hint="cs"/>
          <w:noProof/>
        </w:rPr>
        <w:drawing>
          <wp:inline distT="0" distB="0" distL="0" distR="0">
            <wp:extent cx="3498261" cy="700962"/>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9936" cy="707309"/>
                    </a:xfrm>
                    <a:prstGeom prst="rect">
                      <a:avLst/>
                    </a:prstGeom>
                    <a:noFill/>
                    <a:ln>
                      <a:noFill/>
                    </a:ln>
                  </pic:spPr>
                </pic:pic>
              </a:graphicData>
            </a:graphic>
          </wp:inline>
        </w:drawing>
      </w:r>
    </w:p>
    <w:p w:rsidR="004372F6" w:rsidRDefault="004372F6" w:rsidP="0050767B">
      <w:pPr>
        <w:bidi/>
        <w:spacing w:before="240" w:after="0" w:line="360" w:lineRule="auto"/>
        <w:jc w:val="both"/>
        <w:rPr>
          <w:rStyle w:val="shorttext"/>
          <w:rtl/>
          <w:lang w:bidi="fa-IR"/>
        </w:rPr>
      </w:pPr>
      <w:r>
        <w:rPr>
          <w:rStyle w:val="shorttext"/>
          <w:rFonts w:hint="cs"/>
          <w:rtl/>
          <w:lang w:bidi="fa-IR"/>
        </w:rPr>
        <w:t xml:space="preserve">با مقایسه داده‌های بهره‌ی انرژی نشان داده شده در جدول 1 بر پایه‌ی هزینه با هزینه‌ی سوخت‌های مرسوم، نسبت‌های هزینه نشان داده شده در جدول 3 تولید می‌شوند. محدوده‌ی بزرگ هزینه ناشی از تغییرات در محدوده‌ی عملکرد سیستم‌های انرژی زیست‌توده </w:t>
      </w:r>
      <w:r w:rsidR="008C131A">
        <w:rPr>
          <w:rStyle w:val="shorttext"/>
          <w:rFonts w:hint="cs"/>
          <w:rtl/>
          <w:lang w:bidi="fa-IR"/>
        </w:rPr>
        <w:t>می‌باش</w:t>
      </w:r>
      <w:r w:rsidR="0050767B">
        <w:rPr>
          <w:rStyle w:val="shorttext"/>
          <w:rFonts w:hint="cs"/>
          <w:rtl/>
          <w:lang w:bidi="fa-IR"/>
        </w:rPr>
        <w:t>د</w:t>
      </w:r>
      <w:r w:rsidR="008C131A">
        <w:rPr>
          <w:rStyle w:val="shorttext"/>
          <w:rFonts w:hint="cs"/>
          <w:rtl/>
          <w:lang w:bidi="fa-IR"/>
        </w:rPr>
        <w:t xml:space="preserve">. قیمت‌های سوخت فسیلی ثابت فرض می‌شوند و در محاسبات یک نرخ تخفیف 5% لحاظ شده است. می‌توان مشاهده کرد که در بلندمدت اقتصادی‌ترین سیستم زیست‌توده، سیستمی است که بر پایه تولید برق از چوب </w:t>
      </w:r>
      <w:r w:rsidR="0050767B">
        <w:rPr>
          <w:rStyle w:val="shorttext"/>
          <w:rFonts w:hint="cs"/>
          <w:rtl/>
          <w:lang w:bidi="fa-IR"/>
        </w:rPr>
        <w:t>باشد</w:t>
      </w:r>
      <w:r w:rsidR="008C131A">
        <w:rPr>
          <w:rStyle w:val="shorttext"/>
          <w:rFonts w:hint="cs"/>
          <w:rtl/>
          <w:lang w:bidi="fa-IR"/>
        </w:rPr>
        <w:t xml:space="preserve"> که برابر یا بهتر از تولید برق از سوخت‌های فسیلی مرسوم است. به طور مشابه، بر پایه‌ی اقتصادی، جایگزینی انرژی زیستی برای بنزین یا گازوئیل، در حال حاضر به نظر می‌رسد که قادر به رقابت با منابع فسیلی نباشد.</w:t>
      </w:r>
    </w:p>
    <w:p w:rsidR="008C131A" w:rsidRPr="008C131A" w:rsidRDefault="008C131A" w:rsidP="008C131A">
      <w:pPr>
        <w:bidi/>
        <w:spacing w:after="0" w:line="240" w:lineRule="auto"/>
        <w:jc w:val="center"/>
        <w:rPr>
          <w:rStyle w:val="shorttext"/>
          <w:sz w:val="22"/>
          <w:szCs w:val="24"/>
          <w:rtl/>
          <w:lang w:bidi="fa-IR"/>
        </w:rPr>
      </w:pPr>
      <w:r w:rsidRPr="008C131A">
        <w:rPr>
          <w:rStyle w:val="shorttext"/>
          <w:rFonts w:hint="cs"/>
          <w:sz w:val="22"/>
          <w:szCs w:val="24"/>
          <w:rtl/>
          <w:lang w:bidi="fa-IR"/>
        </w:rPr>
        <w:t>جدول</w:t>
      </w:r>
      <w:r>
        <w:rPr>
          <w:rStyle w:val="shorttext"/>
          <w:rFonts w:hint="cs"/>
          <w:sz w:val="22"/>
          <w:szCs w:val="24"/>
          <w:rtl/>
          <w:lang w:bidi="fa-IR"/>
        </w:rPr>
        <w:t xml:space="preserve"> </w:t>
      </w:r>
      <w:r w:rsidR="00F47F08">
        <w:rPr>
          <w:rStyle w:val="shorttext"/>
          <w:rFonts w:hint="cs"/>
          <w:sz w:val="22"/>
          <w:szCs w:val="24"/>
          <w:rtl/>
          <w:lang w:bidi="fa-IR"/>
        </w:rPr>
        <w:t>3: نسبت هزینه سیستم‌های انرژی زیستی در مقایسه با هزینه‌های سوخت‌های مرسوم (در اتحادیه اروپا)</w:t>
      </w:r>
    </w:p>
    <w:p w:rsidR="008C131A" w:rsidRDefault="008C131A" w:rsidP="008C131A">
      <w:pPr>
        <w:bidi/>
        <w:spacing w:after="0" w:line="240" w:lineRule="auto"/>
        <w:jc w:val="center"/>
        <w:rPr>
          <w:rStyle w:val="shorttext"/>
          <w:rtl/>
          <w:lang w:bidi="fa-IR"/>
        </w:rPr>
      </w:pPr>
      <w:r>
        <w:rPr>
          <w:rFonts w:hint="cs"/>
          <w:noProof/>
        </w:rPr>
        <w:drawing>
          <wp:inline distT="0" distB="0" distL="0" distR="0">
            <wp:extent cx="5943600" cy="933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933450"/>
                    </a:xfrm>
                    <a:prstGeom prst="rect">
                      <a:avLst/>
                    </a:prstGeom>
                    <a:noFill/>
                    <a:ln>
                      <a:noFill/>
                    </a:ln>
                  </pic:spPr>
                </pic:pic>
              </a:graphicData>
            </a:graphic>
          </wp:inline>
        </w:drawing>
      </w:r>
    </w:p>
    <w:p w:rsidR="008C131A" w:rsidRPr="00F47F08" w:rsidRDefault="00F47F08" w:rsidP="008C131A">
      <w:pPr>
        <w:bidi/>
        <w:spacing w:before="240" w:after="0" w:line="360" w:lineRule="auto"/>
        <w:jc w:val="both"/>
        <w:rPr>
          <w:rStyle w:val="shorttext"/>
          <w:b/>
          <w:bCs/>
          <w:rtl/>
          <w:lang w:bidi="fa-IR"/>
        </w:rPr>
      </w:pPr>
      <w:r w:rsidRPr="00F47F08">
        <w:rPr>
          <w:rStyle w:val="shorttext"/>
          <w:rFonts w:hint="cs"/>
          <w:b/>
          <w:bCs/>
          <w:rtl/>
          <w:lang w:bidi="fa-IR"/>
        </w:rPr>
        <w:lastRenderedPageBreak/>
        <w:t>6. نتیجه‌گیری</w:t>
      </w:r>
    </w:p>
    <w:p w:rsidR="00F47F08" w:rsidRDefault="00F47F08" w:rsidP="00F47F08">
      <w:pPr>
        <w:bidi/>
        <w:spacing w:after="0" w:line="360" w:lineRule="auto"/>
        <w:jc w:val="both"/>
        <w:rPr>
          <w:rStyle w:val="shorttext"/>
          <w:rtl/>
          <w:lang w:bidi="fa-IR"/>
        </w:rPr>
      </w:pPr>
      <w:r>
        <w:rPr>
          <w:rStyle w:val="shorttext"/>
          <w:rFonts w:hint="cs"/>
          <w:rtl/>
          <w:lang w:bidi="fa-IR"/>
        </w:rPr>
        <w:t xml:space="preserve">بر اساس </w:t>
      </w:r>
      <w:r w:rsidR="00595C70">
        <w:rPr>
          <w:rStyle w:val="shorttext"/>
          <w:rFonts w:hint="cs"/>
          <w:rtl/>
          <w:lang w:bidi="fa-IR"/>
        </w:rPr>
        <w:t>اطلاعات و داده‌های نشان داده شده، یافته‌های زیر پیشنهاد می‌شود:</w:t>
      </w:r>
    </w:p>
    <w:p w:rsidR="00595C70" w:rsidRDefault="00595C70" w:rsidP="00595C70">
      <w:pPr>
        <w:pStyle w:val="ListParagraph"/>
        <w:numPr>
          <w:ilvl w:val="0"/>
          <w:numId w:val="1"/>
        </w:numPr>
        <w:bidi/>
        <w:spacing w:after="0" w:line="360" w:lineRule="auto"/>
        <w:jc w:val="both"/>
        <w:rPr>
          <w:rStyle w:val="shorttext"/>
          <w:lang w:bidi="fa-IR"/>
        </w:rPr>
      </w:pPr>
      <w:r>
        <w:rPr>
          <w:rStyle w:val="shorttext"/>
          <w:rFonts w:hint="cs"/>
          <w:rtl/>
          <w:lang w:bidi="fa-IR"/>
        </w:rPr>
        <w:t>دو فناوری عمده‌ی حال حاضر که برای تبدیل زیست‌توده به انرژی استفاده می‌شوند، سیستم‌های ترموشیمیایی و بیوشیمایی هستند.</w:t>
      </w:r>
    </w:p>
    <w:p w:rsidR="00595C70" w:rsidRDefault="00595C70" w:rsidP="00595C70">
      <w:pPr>
        <w:pStyle w:val="ListParagraph"/>
        <w:numPr>
          <w:ilvl w:val="0"/>
          <w:numId w:val="1"/>
        </w:numPr>
        <w:bidi/>
        <w:spacing w:after="0" w:line="360" w:lineRule="auto"/>
        <w:jc w:val="both"/>
        <w:rPr>
          <w:rStyle w:val="shorttext"/>
          <w:lang w:bidi="fa-IR"/>
        </w:rPr>
      </w:pPr>
      <w:r>
        <w:rPr>
          <w:rStyle w:val="shorttext"/>
          <w:rFonts w:hint="cs"/>
          <w:rtl/>
          <w:lang w:bidi="fa-IR"/>
        </w:rPr>
        <w:t xml:space="preserve">انتخاب </w:t>
      </w:r>
      <w:r w:rsidR="00494C7C">
        <w:rPr>
          <w:rStyle w:val="shorttext"/>
          <w:rFonts w:hint="cs"/>
          <w:rtl/>
          <w:lang w:bidi="fa-IR"/>
        </w:rPr>
        <w:t>یک فناوری تبدیل</w:t>
      </w:r>
      <w:r w:rsidR="0050767B">
        <w:rPr>
          <w:rStyle w:val="shorttext"/>
          <w:rFonts w:hint="cs"/>
          <w:rtl/>
          <w:lang w:bidi="fa-IR"/>
        </w:rPr>
        <w:t>ی برای زیست‌توده به شکلی که در آن انرژ</w:t>
      </w:r>
      <w:r w:rsidR="00494C7C">
        <w:rPr>
          <w:rStyle w:val="shorttext"/>
          <w:rFonts w:hint="cs"/>
          <w:rtl/>
          <w:lang w:bidi="fa-IR"/>
        </w:rPr>
        <w:t>ی موردنیاز است، بستگی دارد</w:t>
      </w:r>
    </w:p>
    <w:p w:rsidR="00494C7C" w:rsidRDefault="00494C7C" w:rsidP="00494C7C">
      <w:pPr>
        <w:pStyle w:val="ListParagraph"/>
        <w:numPr>
          <w:ilvl w:val="0"/>
          <w:numId w:val="1"/>
        </w:numPr>
        <w:bidi/>
        <w:spacing w:after="0" w:line="360" w:lineRule="auto"/>
        <w:jc w:val="both"/>
        <w:rPr>
          <w:rStyle w:val="shorttext"/>
          <w:lang w:bidi="fa-IR"/>
        </w:rPr>
      </w:pPr>
      <w:r>
        <w:rPr>
          <w:rStyle w:val="shorttext"/>
          <w:rFonts w:hint="cs"/>
          <w:rtl/>
          <w:lang w:bidi="fa-IR"/>
        </w:rPr>
        <w:t xml:space="preserve">پیرولیز، تخمیز و استخراج مکانیکی (تبادل استری) همگی سوخت‌های مایع مناسبی را برای استفاده به عنوان سوخت‌های حمل‌ونقل تولید می‌کنند. </w:t>
      </w:r>
    </w:p>
    <w:p w:rsidR="00494C7C" w:rsidRDefault="00494C7C" w:rsidP="0050767B">
      <w:pPr>
        <w:pStyle w:val="ListParagraph"/>
        <w:numPr>
          <w:ilvl w:val="0"/>
          <w:numId w:val="1"/>
        </w:numPr>
        <w:bidi/>
        <w:spacing w:after="0" w:line="360" w:lineRule="auto"/>
        <w:jc w:val="both"/>
        <w:rPr>
          <w:rStyle w:val="shorttext"/>
          <w:lang w:bidi="fa-IR"/>
        </w:rPr>
      </w:pPr>
      <w:r>
        <w:rPr>
          <w:rStyle w:val="shorttext"/>
          <w:rFonts w:hint="cs"/>
          <w:rtl/>
          <w:lang w:bidi="fa-IR"/>
        </w:rPr>
        <w:t xml:space="preserve">سایر فرایندهای تبدیل </w:t>
      </w:r>
      <w:r w:rsidR="00F5544F">
        <w:rPr>
          <w:rStyle w:val="shorttext"/>
          <w:rFonts w:hint="cs"/>
          <w:rtl/>
          <w:lang w:bidi="fa-IR"/>
        </w:rPr>
        <w:t xml:space="preserve">انرژی در یک شکلی که بهترین استفاده را از نقطه نظر تولید (هوای گرم/بخار یا یک گاز) </w:t>
      </w:r>
      <w:r w:rsidR="0050767B">
        <w:rPr>
          <w:rStyle w:val="shorttext"/>
          <w:rFonts w:hint="cs"/>
          <w:rtl/>
          <w:lang w:bidi="fa-IR"/>
        </w:rPr>
        <w:t>دارند، قرار می‌گیرند.</w:t>
      </w:r>
    </w:p>
    <w:p w:rsidR="00F5544F" w:rsidRDefault="00F5544F" w:rsidP="00F5544F">
      <w:pPr>
        <w:pStyle w:val="ListParagraph"/>
        <w:numPr>
          <w:ilvl w:val="0"/>
          <w:numId w:val="1"/>
        </w:numPr>
        <w:bidi/>
        <w:spacing w:after="0" w:line="360" w:lineRule="auto"/>
        <w:jc w:val="both"/>
        <w:rPr>
          <w:rStyle w:val="shorttext"/>
          <w:lang w:bidi="fa-IR"/>
        </w:rPr>
      </w:pPr>
      <w:r>
        <w:rPr>
          <w:rStyle w:val="shorttext"/>
          <w:rFonts w:hint="cs"/>
          <w:rtl/>
          <w:lang w:bidi="fa-IR"/>
        </w:rPr>
        <w:t xml:space="preserve">نفت‌های پیرولیز و سوخت‌های مایع (مثل </w:t>
      </w:r>
      <w:r>
        <w:rPr>
          <w:rStyle w:val="shorttext"/>
          <w:lang w:bidi="fa-IR"/>
        </w:rPr>
        <w:t>RME</w:t>
      </w:r>
      <w:r>
        <w:rPr>
          <w:rStyle w:val="shorttext"/>
          <w:rFonts w:hint="cs"/>
          <w:rtl/>
          <w:lang w:bidi="fa-IR"/>
        </w:rPr>
        <w:t>) تنها برای موتورهای چرخه‌ی دیزلی مناسب هستند.</w:t>
      </w:r>
    </w:p>
    <w:p w:rsidR="00F5544F" w:rsidRPr="00F5544F" w:rsidRDefault="00F5544F" w:rsidP="00F5544F">
      <w:pPr>
        <w:pStyle w:val="ListParagraph"/>
        <w:numPr>
          <w:ilvl w:val="0"/>
          <w:numId w:val="1"/>
        </w:numPr>
        <w:bidi/>
        <w:spacing w:after="0" w:line="360" w:lineRule="auto"/>
        <w:jc w:val="both"/>
        <w:rPr>
          <w:lang w:bidi="fa-IR"/>
        </w:rPr>
      </w:pPr>
      <w:r>
        <w:rPr>
          <w:rStyle w:val="shorttext"/>
          <w:rFonts w:hint="cs"/>
          <w:rtl/>
          <w:lang w:bidi="fa-IR"/>
        </w:rPr>
        <w:t>سوخت‌های مایع مبتنی بر الکل و گازهای احتراقی برای استفاده در</w:t>
      </w:r>
      <w:r w:rsidRPr="00F5544F">
        <w:rPr>
          <w:rStyle w:val="shorttext"/>
          <w:lang w:bidi="fa-IR"/>
        </w:rPr>
        <w:t xml:space="preserve"> </w:t>
      </w:r>
      <w:proofErr w:type="spellStart"/>
      <w:r w:rsidRPr="00F5544F">
        <w:rPr>
          <w:rStyle w:val="shorttext"/>
          <w:lang w:bidi="fa-IR"/>
        </w:rPr>
        <w:t>s.i.g.e</w:t>
      </w:r>
      <w:proofErr w:type="spellEnd"/>
      <w:r w:rsidRPr="00F5544F">
        <w:rPr>
          <w:rStyle w:val="shorttext"/>
          <w:lang w:bidi="fa-IR"/>
        </w:rPr>
        <w:t>.</w:t>
      </w:r>
      <w:r w:rsidRPr="00F5544F">
        <w:rPr>
          <w:rStyle w:val="shorttext"/>
          <w:rFonts w:hint="cs"/>
          <w:rtl/>
        </w:rPr>
        <w:t xml:space="preserve"> مناسب هستند.</w:t>
      </w:r>
      <w:r>
        <w:rPr>
          <w:rFonts w:ascii="AdvPSTim" w:hAnsi="AdvPSTim" w:cstheme="minorBidi" w:hint="cs"/>
          <w:sz w:val="20"/>
          <w:szCs w:val="20"/>
          <w:rtl/>
          <w:lang w:bidi="fa-IR"/>
        </w:rPr>
        <w:t xml:space="preserve"> </w:t>
      </w:r>
    </w:p>
    <w:p w:rsidR="00F5544F" w:rsidRDefault="00252C61" w:rsidP="00252C61">
      <w:pPr>
        <w:pStyle w:val="ListParagraph"/>
        <w:numPr>
          <w:ilvl w:val="0"/>
          <w:numId w:val="1"/>
        </w:numPr>
        <w:bidi/>
        <w:spacing w:after="0" w:line="360" w:lineRule="auto"/>
        <w:jc w:val="both"/>
        <w:rPr>
          <w:rStyle w:val="shorttext"/>
          <w:lang w:bidi="fa-IR"/>
        </w:rPr>
      </w:pPr>
      <w:r>
        <w:rPr>
          <w:rStyle w:val="shorttext"/>
          <w:rFonts w:hint="cs"/>
          <w:rtl/>
          <w:lang w:bidi="fa-IR"/>
        </w:rPr>
        <w:t>سوخت‌های مایع مبتنی بر الکل تولیدشده با روش تخمیر بسیار پرهزینه برای استفاده در</w:t>
      </w:r>
      <w:r w:rsidRPr="00F5544F">
        <w:rPr>
          <w:rStyle w:val="shorttext"/>
          <w:lang w:bidi="fa-IR"/>
        </w:rPr>
        <w:t xml:space="preserve"> </w:t>
      </w:r>
      <w:proofErr w:type="spellStart"/>
      <w:r w:rsidRPr="00F5544F">
        <w:rPr>
          <w:rStyle w:val="shorttext"/>
          <w:lang w:bidi="fa-IR"/>
        </w:rPr>
        <w:t>s.i.g.e</w:t>
      </w:r>
      <w:proofErr w:type="spellEnd"/>
      <w:r w:rsidRPr="00F5544F">
        <w:rPr>
          <w:rStyle w:val="shorttext"/>
          <w:lang w:bidi="fa-IR"/>
        </w:rPr>
        <w:t>.</w:t>
      </w:r>
      <w:r>
        <w:rPr>
          <w:rStyle w:val="shorttext"/>
          <w:rFonts w:hint="cs"/>
          <w:rtl/>
          <w:lang w:bidi="fa-IR"/>
        </w:rPr>
        <w:t xml:space="preserve">ایستا در نظر گرفته می‌شوند. </w:t>
      </w:r>
    </w:p>
    <w:p w:rsidR="00252C61" w:rsidRDefault="00DA2A82" w:rsidP="00252C61">
      <w:pPr>
        <w:pStyle w:val="ListParagraph"/>
        <w:numPr>
          <w:ilvl w:val="0"/>
          <w:numId w:val="1"/>
        </w:numPr>
        <w:bidi/>
        <w:spacing w:after="0" w:line="360" w:lineRule="auto"/>
        <w:jc w:val="both"/>
        <w:rPr>
          <w:rStyle w:val="shorttext"/>
          <w:lang w:bidi="fa-IR"/>
        </w:rPr>
      </w:pPr>
      <w:r>
        <w:rPr>
          <w:rStyle w:val="shorttext"/>
          <w:rFonts w:hint="cs"/>
          <w:rtl/>
          <w:lang w:bidi="fa-IR"/>
        </w:rPr>
        <w:t>تنها گاز بدست آ</w:t>
      </w:r>
      <w:r w:rsidR="00252C61">
        <w:rPr>
          <w:rStyle w:val="shorttext"/>
          <w:rFonts w:hint="cs"/>
          <w:rtl/>
          <w:lang w:bidi="fa-IR"/>
        </w:rPr>
        <w:t xml:space="preserve">مده از گازی کردن/پیرولیز و روش </w:t>
      </w:r>
      <w:r w:rsidR="00252C61">
        <w:rPr>
          <w:rStyle w:val="shorttext"/>
          <w:lang w:bidi="fa-IR"/>
        </w:rPr>
        <w:t>AD</w:t>
      </w:r>
      <w:r w:rsidR="00252C61">
        <w:rPr>
          <w:rStyle w:val="shorttext"/>
          <w:rFonts w:hint="cs"/>
          <w:rtl/>
          <w:lang w:bidi="fa-IR"/>
        </w:rPr>
        <w:t xml:space="preserve"> اخیرا یک سوخت مقرون به صرفه برای استفاده در </w:t>
      </w:r>
      <w:proofErr w:type="spellStart"/>
      <w:r w:rsidR="00252C61" w:rsidRPr="00F5544F">
        <w:rPr>
          <w:rStyle w:val="shorttext"/>
          <w:lang w:bidi="fa-IR"/>
        </w:rPr>
        <w:t>s.i.g.e</w:t>
      </w:r>
      <w:proofErr w:type="spellEnd"/>
      <w:r w:rsidR="00252C61" w:rsidRPr="00F5544F">
        <w:rPr>
          <w:rStyle w:val="shorttext"/>
          <w:lang w:bidi="fa-IR"/>
        </w:rPr>
        <w:t>.</w:t>
      </w:r>
      <w:r w:rsidR="00252C61">
        <w:rPr>
          <w:rStyle w:val="shorttext"/>
          <w:rFonts w:hint="cs"/>
          <w:rtl/>
          <w:lang w:bidi="fa-IR"/>
        </w:rPr>
        <w:t>ایستا می‌باشند.</w:t>
      </w:r>
    </w:p>
    <w:p w:rsidR="00252C61" w:rsidRDefault="004C4C7A" w:rsidP="00DA2A82">
      <w:pPr>
        <w:bidi/>
        <w:spacing w:after="0" w:line="360" w:lineRule="auto"/>
        <w:jc w:val="both"/>
        <w:rPr>
          <w:rtl/>
          <w:lang w:bidi="fa-IR"/>
        </w:rPr>
      </w:pPr>
      <w:r>
        <w:rPr>
          <w:rStyle w:val="shorttext"/>
          <w:rFonts w:hint="cs"/>
          <w:rtl/>
          <w:lang w:bidi="fa-IR"/>
        </w:rPr>
        <w:t xml:space="preserve">پس از اینکه دریافتیم که روش‌های گازی کردن، پیرولیز و </w:t>
      </w:r>
      <w:r>
        <w:rPr>
          <w:rStyle w:val="shorttext"/>
          <w:lang w:bidi="fa-IR"/>
        </w:rPr>
        <w:t>AD</w:t>
      </w:r>
      <w:r>
        <w:rPr>
          <w:rStyle w:val="shorttext"/>
          <w:rFonts w:hint="cs"/>
          <w:rtl/>
          <w:lang w:bidi="fa-IR"/>
        </w:rPr>
        <w:t>، به احتمال فراوان مقرون</w:t>
      </w:r>
      <w:r w:rsidR="00DA2A82">
        <w:rPr>
          <w:rStyle w:val="shorttext"/>
          <w:rFonts w:hint="cs"/>
          <w:rtl/>
          <w:lang w:bidi="fa-IR"/>
        </w:rPr>
        <w:t xml:space="preserve"> </w:t>
      </w:r>
      <w:r>
        <w:rPr>
          <w:rStyle w:val="shorttext"/>
          <w:rFonts w:hint="cs"/>
          <w:rtl/>
          <w:lang w:bidi="fa-IR"/>
        </w:rPr>
        <w:t xml:space="preserve">‌به صرفه‌ترین فرایندهای موجود برای تولید یک سوخت مناسب برای یک </w:t>
      </w:r>
      <w:proofErr w:type="spellStart"/>
      <w:r w:rsidRPr="00F5544F">
        <w:rPr>
          <w:rStyle w:val="shorttext"/>
          <w:lang w:bidi="fa-IR"/>
        </w:rPr>
        <w:t>s.i.g.e</w:t>
      </w:r>
      <w:proofErr w:type="spellEnd"/>
      <w:r w:rsidRPr="00F5544F">
        <w:rPr>
          <w:rStyle w:val="shorttext"/>
          <w:lang w:bidi="fa-IR"/>
        </w:rPr>
        <w:t>.</w:t>
      </w:r>
      <w:r>
        <w:rPr>
          <w:rStyle w:val="shorttext"/>
          <w:rFonts w:hint="cs"/>
          <w:rtl/>
          <w:lang w:bidi="fa-IR"/>
        </w:rPr>
        <w:t xml:space="preserve"> است، ملاحظات بعدی نشان می‌دهد که هرچند</w:t>
      </w:r>
      <w:r w:rsidR="00DA2A82">
        <w:rPr>
          <w:rStyle w:val="shorttext"/>
          <w:rFonts w:hint="cs"/>
          <w:rtl/>
          <w:lang w:bidi="fa-IR"/>
        </w:rPr>
        <w:t xml:space="preserve"> </w:t>
      </w:r>
      <w:r>
        <w:rPr>
          <w:rStyle w:val="shorttext"/>
          <w:rFonts w:hint="cs"/>
          <w:rtl/>
          <w:lang w:bidi="fa-IR"/>
        </w:rPr>
        <w:t xml:space="preserve">همه‌ی این فرایندها (از لحاظ تکنیکی) قادر به تولید یک سوخت مناسب است اما تنها روش گازی </w:t>
      </w:r>
      <w:r>
        <w:rPr>
          <w:rStyle w:val="shorttext"/>
          <w:rFonts w:hint="cs"/>
          <w:rtl/>
          <w:lang w:bidi="fa-IR"/>
        </w:rPr>
        <w:lastRenderedPageBreak/>
        <w:t xml:space="preserve">کردن به احتمال زیاد از لحاظ تجاری قابل دوام </w:t>
      </w:r>
      <w:r w:rsidR="00DA2A82">
        <w:rPr>
          <w:rStyle w:val="shorttext"/>
          <w:rFonts w:hint="cs"/>
          <w:rtl/>
          <w:lang w:bidi="fa-IR"/>
        </w:rPr>
        <w:t>می‌باشد</w:t>
      </w:r>
      <w:r>
        <w:rPr>
          <w:rStyle w:val="shorttext"/>
          <w:rFonts w:hint="cs"/>
          <w:rtl/>
          <w:lang w:bidi="fa-IR"/>
        </w:rPr>
        <w:t xml:space="preserve">. این یافته </w:t>
      </w:r>
      <w:r>
        <w:rPr>
          <w:rFonts w:hint="cs"/>
          <w:rtl/>
          <w:lang w:bidi="fa-IR"/>
        </w:rPr>
        <w:t>بر اساس در نظر گرفتن بهره</w:t>
      </w:r>
      <w:r w:rsidR="00DA2A82">
        <w:rPr>
          <w:rFonts w:hint="cs"/>
          <w:rtl/>
          <w:lang w:bidi="fa-IR"/>
        </w:rPr>
        <w:t>‌</w:t>
      </w:r>
      <w:r>
        <w:rPr>
          <w:rFonts w:hint="cs"/>
          <w:rtl/>
          <w:lang w:bidi="fa-IR"/>
        </w:rPr>
        <w:t>وری بیشتر تبدیل کلی از تولید گاز از طریق تبدیل کردن ب</w:t>
      </w:r>
      <w:r w:rsidR="00DA2A82">
        <w:rPr>
          <w:rFonts w:hint="cs"/>
          <w:rtl/>
          <w:lang w:bidi="fa-IR"/>
        </w:rPr>
        <w:t xml:space="preserve">ه </w:t>
      </w:r>
      <w:r>
        <w:rPr>
          <w:rFonts w:hint="cs"/>
          <w:rtl/>
          <w:lang w:bidi="fa-IR"/>
        </w:rPr>
        <w:t>گاز و پیش</w:t>
      </w:r>
      <w:r w:rsidR="00DA2A82">
        <w:rPr>
          <w:rFonts w:hint="cs"/>
          <w:rtl/>
          <w:lang w:bidi="fa-IR"/>
        </w:rPr>
        <w:t>ینه‌ی عملیا</w:t>
      </w:r>
      <w:r>
        <w:rPr>
          <w:rFonts w:hint="cs"/>
          <w:rtl/>
          <w:lang w:bidi="fa-IR"/>
        </w:rPr>
        <w:t xml:space="preserve">ت ثابت‌شده و عملکرد تبدیل‌کننده‌های گازی با استفاده خوراک‌های زیست توده می‌باشد. </w:t>
      </w:r>
    </w:p>
    <w:p w:rsidR="008C131A" w:rsidRDefault="004C4C7A" w:rsidP="00DE663B">
      <w:pPr>
        <w:bidi/>
        <w:spacing w:after="0" w:line="360" w:lineRule="auto"/>
        <w:jc w:val="both"/>
        <w:rPr>
          <w:rStyle w:val="shorttext"/>
          <w:rtl/>
          <w:lang w:bidi="fa-IR"/>
        </w:rPr>
      </w:pPr>
      <w:r>
        <w:rPr>
          <w:rFonts w:hint="cs"/>
          <w:rtl/>
          <w:lang w:bidi="fa-IR"/>
        </w:rPr>
        <w:t>پیرولیز یک فناوری به</w:t>
      </w:r>
      <w:r>
        <w:rPr>
          <w:rStyle w:val="shorttext"/>
          <w:rFonts w:hint="cs"/>
          <w:rtl/>
          <w:lang w:bidi="fa-IR"/>
        </w:rPr>
        <w:t xml:space="preserve"> سرعت در حال توسعه</w:t>
      </w:r>
      <w:r w:rsidR="00DE663B">
        <w:rPr>
          <w:rStyle w:val="shorttext"/>
          <w:rFonts w:hint="cs"/>
          <w:rtl/>
          <w:lang w:bidi="fa-IR"/>
        </w:rPr>
        <w:t xml:space="preserve"> با پتانسیل بالا است اما در ع</w:t>
      </w:r>
      <w:r w:rsidR="00344424">
        <w:rPr>
          <w:rStyle w:val="shorttext"/>
          <w:rFonts w:hint="cs"/>
          <w:rtl/>
          <w:lang w:bidi="fa-IR"/>
        </w:rPr>
        <w:t>ین حال این فرایند ذاتا برای تولید سوخت نفتی مناسب</w:t>
      </w:r>
      <w:r w:rsidR="00DE663B">
        <w:rPr>
          <w:rStyle w:val="shorttext"/>
          <w:rFonts w:hint="cs"/>
          <w:rtl/>
          <w:lang w:bidi="fa-IR"/>
        </w:rPr>
        <w:t>‌</w:t>
      </w:r>
      <w:r w:rsidR="00344424">
        <w:rPr>
          <w:rStyle w:val="shorttext"/>
          <w:rFonts w:hint="cs"/>
          <w:rtl/>
          <w:lang w:bidi="fa-IR"/>
        </w:rPr>
        <w:t xml:space="preserve">تر و برای استفاده در موتورهای دیزلی و توربین‌های گازی بهتر است. </w:t>
      </w:r>
      <w:r w:rsidR="00344424">
        <w:rPr>
          <w:rStyle w:val="shorttext"/>
          <w:lang w:bidi="fa-IR"/>
        </w:rPr>
        <w:t>AD</w:t>
      </w:r>
      <w:r w:rsidR="00DE663B">
        <w:rPr>
          <w:rStyle w:val="shorttext"/>
          <w:rFonts w:hint="cs"/>
          <w:rtl/>
          <w:lang w:bidi="fa-IR"/>
        </w:rPr>
        <w:t xml:space="preserve"> نیز جایگاه خود را ب</w:t>
      </w:r>
      <w:r w:rsidR="00344424">
        <w:rPr>
          <w:rStyle w:val="shorttext"/>
          <w:rFonts w:hint="cs"/>
          <w:rtl/>
          <w:lang w:bidi="fa-IR"/>
        </w:rPr>
        <w:t>ه عنوان یک فرایند تبدیلی برای تولید ی</w:t>
      </w:r>
      <w:r w:rsidR="00DE663B">
        <w:rPr>
          <w:rStyle w:val="shorttext"/>
          <w:rFonts w:hint="cs"/>
          <w:rtl/>
          <w:lang w:bidi="fa-IR"/>
        </w:rPr>
        <w:t>ک سوخت گازی و فرایند تصفیه برای پسماند</w:t>
      </w:r>
      <w:r w:rsidR="00344424">
        <w:rPr>
          <w:rStyle w:val="shorttext"/>
          <w:rFonts w:hint="cs"/>
          <w:rtl/>
          <w:lang w:bidi="fa-IR"/>
        </w:rPr>
        <w:t xml:space="preserve">های صنعتی با محتوای رطوبت بالا مثل ضایعات زیست توده مرطوب </w:t>
      </w:r>
      <w:proofErr w:type="gramStart"/>
      <w:r w:rsidR="00344424">
        <w:rPr>
          <w:rStyle w:val="shorttext"/>
          <w:rFonts w:hint="cs"/>
          <w:rtl/>
          <w:lang w:bidi="fa-IR"/>
        </w:rPr>
        <w:t>مانند</w:t>
      </w:r>
      <w:r w:rsidR="00344424">
        <w:rPr>
          <w:rStyle w:val="shorttext"/>
          <w:rFonts w:hint="cs"/>
          <w:lang w:bidi="fa-IR"/>
        </w:rPr>
        <w:t xml:space="preserve">MSW </w:t>
      </w:r>
      <w:r w:rsidR="00DE663B">
        <w:rPr>
          <w:rStyle w:val="shorttext"/>
          <w:rFonts w:hint="cs"/>
          <w:rtl/>
          <w:lang w:bidi="fa-IR"/>
        </w:rPr>
        <w:t xml:space="preserve"> </w:t>
      </w:r>
      <w:r w:rsidR="00344424">
        <w:rPr>
          <w:rStyle w:val="shorttext"/>
          <w:rFonts w:hint="cs"/>
          <w:rtl/>
          <w:lang w:bidi="fa-IR"/>
        </w:rPr>
        <w:t>و</w:t>
      </w:r>
      <w:proofErr w:type="gramEnd"/>
      <w:r w:rsidR="00344424">
        <w:rPr>
          <w:rStyle w:val="shorttext"/>
          <w:rFonts w:hint="cs"/>
          <w:rtl/>
          <w:lang w:bidi="fa-IR"/>
        </w:rPr>
        <w:t xml:space="preserve"> لجن فاضلاب می‌باشد. از لحاظ ارائه یک فرایند مقرون به صرفه برای تولید یک سوخت گازی برای </w:t>
      </w:r>
      <w:proofErr w:type="spellStart"/>
      <w:r w:rsidR="00F74090" w:rsidRPr="00F74090">
        <w:rPr>
          <w:rStyle w:val="shorttext"/>
          <w:lang w:bidi="fa-IR"/>
        </w:rPr>
        <w:t>s.i.g.e</w:t>
      </w:r>
      <w:proofErr w:type="spellEnd"/>
      <w:r w:rsidR="00F74090">
        <w:rPr>
          <w:rStyle w:val="shorttext"/>
          <w:rFonts w:hint="cs"/>
          <w:rtl/>
          <w:lang w:bidi="fa-IR"/>
        </w:rPr>
        <w:t xml:space="preserve"> ایستا، فرآیند گازی کردن اولویت بیشتری در میان فرایندهای تبدیلی دارد</w:t>
      </w:r>
      <w:r w:rsidR="00DE663B">
        <w:rPr>
          <w:rStyle w:val="shorttext"/>
          <w:rFonts w:hint="cs"/>
          <w:rtl/>
          <w:lang w:bidi="fa-IR"/>
        </w:rPr>
        <w:t>.</w:t>
      </w:r>
    </w:p>
    <w:p w:rsidR="00F74090" w:rsidRPr="0098155C" w:rsidRDefault="00DE663B" w:rsidP="00F74090">
      <w:pPr>
        <w:bidi/>
        <w:spacing w:after="0" w:line="360" w:lineRule="auto"/>
        <w:jc w:val="both"/>
        <w:rPr>
          <w:rStyle w:val="shorttext"/>
          <w:rtl/>
          <w:lang w:bidi="fa-IR"/>
        </w:rPr>
      </w:pPr>
      <w:r>
        <w:rPr>
          <w:rStyle w:val="shorttext"/>
          <w:rFonts w:hint="cs"/>
          <w:rtl/>
          <w:lang w:bidi="fa-IR"/>
        </w:rPr>
        <w:t>در مق</w:t>
      </w:r>
      <w:r w:rsidR="00F74090">
        <w:rPr>
          <w:rStyle w:val="shorttext"/>
          <w:rFonts w:hint="cs"/>
          <w:rtl/>
          <w:lang w:bidi="fa-IR"/>
        </w:rPr>
        <w:t>اله بعدی، فرایند گازی کردن با جزئیا</w:t>
      </w:r>
      <w:r>
        <w:rPr>
          <w:rStyle w:val="shorttext"/>
          <w:rFonts w:hint="cs"/>
          <w:rtl/>
          <w:lang w:bidi="fa-IR"/>
        </w:rPr>
        <w:t>ت</w:t>
      </w:r>
      <w:r w:rsidR="00F74090">
        <w:rPr>
          <w:rStyle w:val="shorttext"/>
          <w:rFonts w:hint="cs"/>
          <w:rtl/>
          <w:lang w:bidi="fa-IR"/>
        </w:rPr>
        <w:t xml:space="preserve"> بیشتر بررسی می‌شود. </w:t>
      </w:r>
    </w:p>
    <w:p w:rsidR="006C071D" w:rsidRPr="003F360C" w:rsidRDefault="006C071D" w:rsidP="006C071D">
      <w:pPr>
        <w:bidi/>
        <w:spacing w:after="0" w:line="360" w:lineRule="auto"/>
        <w:jc w:val="both"/>
        <w:rPr>
          <w:rStyle w:val="shorttext"/>
          <w:rtl/>
          <w:lang w:bidi="fa-IR"/>
        </w:rPr>
      </w:pPr>
    </w:p>
    <w:sectPr w:rsidR="006C071D" w:rsidRPr="003F360C">
      <w:headerReference w:type="default" r:id="rId19"/>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85C" w:rsidRDefault="00E5785C" w:rsidP="00DF7DEC">
      <w:pPr>
        <w:spacing w:after="0" w:line="240" w:lineRule="auto"/>
      </w:pPr>
      <w:r>
        <w:separator/>
      </w:r>
    </w:p>
  </w:endnote>
  <w:endnote w:type="continuationSeparator" w:id="0">
    <w:p w:rsidR="00E5785C" w:rsidRDefault="00E5785C" w:rsidP="00DF7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dvPSTim">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85C" w:rsidRDefault="00E5785C" w:rsidP="00DF7DEC">
      <w:pPr>
        <w:spacing w:after="0" w:line="240" w:lineRule="auto"/>
      </w:pPr>
      <w:r>
        <w:separator/>
      </w:r>
    </w:p>
  </w:footnote>
  <w:footnote w:type="continuationSeparator" w:id="0">
    <w:p w:rsidR="00E5785C" w:rsidRDefault="00E5785C" w:rsidP="00DF7DEC">
      <w:pPr>
        <w:spacing w:after="0" w:line="240" w:lineRule="auto"/>
      </w:pPr>
      <w:r>
        <w:continuationSeparator/>
      </w:r>
    </w:p>
  </w:footnote>
  <w:footnote w:id="1">
    <w:p w:rsidR="00DF7DEC" w:rsidRPr="0084202F" w:rsidRDefault="00DF7DEC">
      <w:pPr>
        <w:pStyle w:val="FootnoteText"/>
        <w:rPr>
          <w:rFonts w:asciiTheme="majorBidi" w:hAnsiTheme="majorBidi" w:cstheme="majorBidi"/>
          <w:sz w:val="18"/>
          <w:szCs w:val="18"/>
          <w:rtl/>
          <w:lang w:bidi="fa-IR"/>
        </w:rPr>
      </w:pPr>
      <w:r w:rsidRPr="0084202F">
        <w:rPr>
          <w:rStyle w:val="FootnoteReference"/>
          <w:rFonts w:asciiTheme="majorBidi" w:hAnsiTheme="majorBidi" w:cstheme="majorBidi"/>
          <w:sz w:val="18"/>
          <w:szCs w:val="18"/>
        </w:rPr>
        <w:footnoteRef/>
      </w:r>
      <w:r w:rsidRPr="0084202F">
        <w:rPr>
          <w:rFonts w:asciiTheme="majorBidi" w:hAnsiTheme="majorBidi" w:cstheme="majorBidi"/>
          <w:sz w:val="18"/>
          <w:szCs w:val="18"/>
        </w:rPr>
        <w:t xml:space="preserve"> biomass</w:t>
      </w:r>
    </w:p>
  </w:footnote>
  <w:footnote w:id="2">
    <w:p w:rsidR="0084202F" w:rsidRDefault="0084202F">
      <w:pPr>
        <w:pStyle w:val="FootnoteText"/>
        <w:rPr>
          <w:rtl/>
          <w:lang w:bidi="fa-IR"/>
        </w:rPr>
      </w:pPr>
      <w:r w:rsidRPr="0084202F">
        <w:rPr>
          <w:rStyle w:val="FootnoteReference"/>
          <w:rFonts w:asciiTheme="majorBidi" w:hAnsiTheme="majorBidi" w:cstheme="majorBidi"/>
          <w:sz w:val="18"/>
          <w:szCs w:val="18"/>
        </w:rPr>
        <w:footnoteRef/>
      </w:r>
      <w:r w:rsidRPr="0084202F">
        <w:rPr>
          <w:rFonts w:asciiTheme="majorBidi" w:hAnsiTheme="majorBidi" w:cstheme="majorBidi"/>
          <w:sz w:val="18"/>
          <w:szCs w:val="18"/>
        </w:rPr>
        <w:t xml:space="preserve"> park ignition gas engines</w:t>
      </w:r>
    </w:p>
  </w:footnote>
  <w:footnote w:id="3">
    <w:p w:rsidR="0050649B" w:rsidRPr="0050649B" w:rsidRDefault="0050649B">
      <w:pPr>
        <w:pStyle w:val="FootnoteText"/>
        <w:rPr>
          <w:rFonts w:asciiTheme="majorBidi" w:hAnsiTheme="majorBidi" w:cstheme="majorBidi"/>
          <w:sz w:val="18"/>
          <w:szCs w:val="18"/>
          <w:rtl/>
          <w:lang w:bidi="fa-IR"/>
        </w:rPr>
      </w:pPr>
      <w:r w:rsidRPr="0050649B">
        <w:rPr>
          <w:rStyle w:val="FootnoteReference"/>
          <w:rFonts w:asciiTheme="majorBidi" w:hAnsiTheme="majorBidi" w:cstheme="majorBidi"/>
          <w:sz w:val="18"/>
          <w:szCs w:val="18"/>
        </w:rPr>
        <w:footnoteRef/>
      </w:r>
      <w:r w:rsidRPr="0050649B">
        <w:rPr>
          <w:rFonts w:asciiTheme="majorBidi" w:hAnsiTheme="majorBidi" w:cstheme="majorBidi"/>
          <w:sz w:val="18"/>
          <w:szCs w:val="18"/>
        </w:rPr>
        <w:t xml:space="preserve"> Landfill gas</w:t>
      </w:r>
    </w:p>
  </w:footnote>
  <w:footnote w:id="4">
    <w:p w:rsidR="00FD19D5" w:rsidRPr="00FD19D5" w:rsidRDefault="00FD19D5">
      <w:pPr>
        <w:pStyle w:val="FootnoteText"/>
        <w:rPr>
          <w:rFonts w:asciiTheme="majorBidi" w:hAnsiTheme="majorBidi" w:cstheme="majorBidi"/>
          <w:sz w:val="18"/>
          <w:szCs w:val="18"/>
          <w:rtl/>
          <w:lang w:bidi="fa-IR"/>
        </w:rPr>
      </w:pPr>
      <w:r w:rsidRPr="00FD19D5">
        <w:rPr>
          <w:rStyle w:val="FootnoteReference"/>
          <w:rFonts w:asciiTheme="majorBidi" w:hAnsiTheme="majorBidi" w:cstheme="majorBidi"/>
          <w:sz w:val="18"/>
          <w:szCs w:val="18"/>
        </w:rPr>
        <w:footnoteRef/>
      </w:r>
      <w:r w:rsidRPr="00FD19D5">
        <w:rPr>
          <w:rFonts w:asciiTheme="majorBidi" w:hAnsiTheme="majorBidi" w:cstheme="majorBidi"/>
          <w:sz w:val="18"/>
          <w:szCs w:val="18"/>
        </w:rPr>
        <w:t xml:space="preserve"> esterification</w:t>
      </w:r>
    </w:p>
  </w:footnote>
  <w:footnote w:id="5">
    <w:p w:rsidR="00FF4C31" w:rsidRPr="003C74FA" w:rsidRDefault="00FF4C31">
      <w:pPr>
        <w:pStyle w:val="FootnoteText"/>
        <w:rPr>
          <w:rFonts w:asciiTheme="majorBidi" w:hAnsiTheme="majorBidi" w:cstheme="majorBidi"/>
          <w:sz w:val="18"/>
          <w:szCs w:val="18"/>
          <w:rtl/>
          <w:lang w:bidi="fa-IR"/>
        </w:rPr>
      </w:pPr>
      <w:r w:rsidRPr="003C74FA">
        <w:rPr>
          <w:rStyle w:val="FootnoteReference"/>
          <w:rFonts w:asciiTheme="majorBidi" w:hAnsiTheme="majorBidi" w:cstheme="majorBidi"/>
          <w:sz w:val="18"/>
          <w:szCs w:val="18"/>
        </w:rPr>
        <w:footnoteRef/>
      </w:r>
      <w:r w:rsidRPr="003C74FA">
        <w:rPr>
          <w:rFonts w:asciiTheme="majorBidi" w:hAnsiTheme="majorBidi" w:cstheme="majorBidi"/>
          <w:sz w:val="18"/>
          <w:szCs w:val="18"/>
        </w:rPr>
        <w:t xml:space="preserve"> calorific value</w:t>
      </w:r>
    </w:p>
  </w:footnote>
  <w:footnote w:id="6">
    <w:p w:rsidR="003C74FA" w:rsidRDefault="003C74FA">
      <w:pPr>
        <w:pStyle w:val="FootnoteText"/>
        <w:rPr>
          <w:rtl/>
          <w:lang w:bidi="fa-IR"/>
        </w:rPr>
      </w:pPr>
      <w:r w:rsidRPr="003C74FA">
        <w:rPr>
          <w:rStyle w:val="FootnoteReference"/>
          <w:rFonts w:asciiTheme="majorBidi" w:hAnsiTheme="majorBidi" w:cstheme="majorBidi"/>
          <w:sz w:val="18"/>
          <w:szCs w:val="18"/>
        </w:rPr>
        <w:footnoteRef/>
      </w:r>
      <w:r w:rsidRPr="003C74FA">
        <w:rPr>
          <w:rFonts w:asciiTheme="majorBidi" w:hAnsiTheme="majorBidi" w:cstheme="majorBidi"/>
          <w:sz w:val="18"/>
          <w:szCs w:val="18"/>
        </w:rPr>
        <w:t xml:space="preserve"> syngas</w:t>
      </w:r>
    </w:p>
  </w:footnote>
  <w:footnote w:id="7">
    <w:p w:rsidR="00436C82" w:rsidRPr="00436C82" w:rsidRDefault="00436C82">
      <w:pPr>
        <w:pStyle w:val="FootnoteText"/>
        <w:rPr>
          <w:rFonts w:asciiTheme="majorBidi" w:hAnsiTheme="majorBidi" w:cstheme="majorBidi"/>
          <w:sz w:val="18"/>
          <w:szCs w:val="18"/>
          <w:rtl/>
          <w:lang w:bidi="fa-IR"/>
        </w:rPr>
      </w:pPr>
      <w:r w:rsidRPr="00436C82">
        <w:rPr>
          <w:rStyle w:val="FootnoteReference"/>
          <w:rFonts w:asciiTheme="majorBidi" w:hAnsiTheme="majorBidi" w:cstheme="majorBidi"/>
          <w:sz w:val="18"/>
          <w:szCs w:val="18"/>
        </w:rPr>
        <w:footnoteRef/>
      </w:r>
      <w:r w:rsidRPr="00436C82">
        <w:rPr>
          <w:rFonts w:asciiTheme="majorBidi" w:hAnsiTheme="majorBidi" w:cstheme="majorBidi"/>
          <w:sz w:val="18"/>
          <w:szCs w:val="18"/>
        </w:rPr>
        <w:t xml:space="preserve"> Pyrolysis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9A02431E315F41E19BE40DA3F7980613"/>
      </w:placeholder>
      <w:dataBinding w:prefixMappings="xmlns:ns0='http://schemas.openxmlformats.org/package/2006/metadata/core-properties' xmlns:ns1='http://purl.org/dc/elements/1.1/'" w:xpath="/ns0:coreProperties[1]/ns1:title[1]" w:storeItemID="{6C3C8BC8-F283-45AE-878A-BAB7291924A1}"/>
      <w:text/>
    </w:sdtPr>
    <w:sdtContent>
      <w:p w:rsidR="00562D94" w:rsidRDefault="00562D94" w:rsidP="00562D9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www.mpfile.ir</w:t>
        </w:r>
        <w:r>
          <w:rPr>
            <w:rFonts w:asciiTheme="majorHAnsi" w:eastAsiaTheme="majorEastAsia" w:hAnsiTheme="majorHAnsi" w:cstheme="majorBidi" w:hint="cs"/>
            <w:sz w:val="32"/>
            <w:szCs w:val="32"/>
            <w:rtl/>
            <w:lang w:bidi="fa-IR"/>
          </w:rPr>
          <w:t xml:space="preserve">               مرجع دانلود پایان نامه و مقالات در سطح کشور       </w:t>
        </w:r>
      </w:p>
    </w:sdtContent>
  </w:sdt>
  <w:p w:rsidR="00562D94" w:rsidRDefault="00562D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40531E"/>
    <w:multiLevelType w:val="hybridMultilevel"/>
    <w:tmpl w:val="F4DE8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AC2"/>
    <w:rsid w:val="0007614F"/>
    <w:rsid w:val="0010597A"/>
    <w:rsid w:val="00106BA4"/>
    <w:rsid w:val="0013691F"/>
    <w:rsid w:val="0014592D"/>
    <w:rsid w:val="001B5AC2"/>
    <w:rsid w:val="00236E43"/>
    <w:rsid w:val="0024048A"/>
    <w:rsid w:val="00252C61"/>
    <w:rsid w:val="00270C9F"/>
    <w:rsid w:val="002A468C"/>
    <w:rsid w:val="002E4E1E"/>
    <w:rsid w:val="00303218"/>
    <w:rsid w:val="00332CCF"/>
    <w:rsid w:val="00344424"/>
    <w:rsid w:val="00361C58"/>
    <w:rsid w:val="00362973"/>
    <w:rsid w:val="0036325E"/>
    <w:rsid w:val="003961A3"/>
    <w:rsid w:val="003C0CD6"/>
    <w:rsid w:val="003C39B0"/>
    <w:rsid w:val="003C74FA"/>
    <w:rsid w:val="003F360C"/>
    <w:rsid w:val="004334A8"/>
    <w:rsid w:val="00436C82"/>
    <w:rsid w:val="004372F6"/>
    <w:rsid w:val="00494C7C"/>
    <w:rsid w:val="004C4C7A"/>
    <w:rsid w:val="004E5308"/>
    <w:rsid w:val="004F548B"/>
    <w:rsid w:val="0050649B"/>
    <w:rsid w:val="0050767B"/>
    <w:rsid w:val="00562D94"/>
    <w:rsid w:val="00571725"/>
    <w:rsid w:val="00595C70"/>
    <w:rsid w:val="005B1499"/>
    <w:rsid w:val="005B26DF"/>
    <w:rsid w:val="00606F83"/>
    <w:rsid w:val="00640F5A"/>
    <w:rsid w:val="006C071D"/>
    <w:rsid w:val="006E492E"/>
    <w:rsid w:val="006F415C"/>
    <w:rsid w:val="00700702"/>
    <w:rsid w:val="00705A20"/>
    <w:rsid w:val="007155A7"/>
    <w:rsid w:val="007252F2"/>
    <w:rsid w:val="007554E0"/>
    <w:rsid w:val="00761FEE"/>
    <w:rsid w:val="00804F13"/>
    <w:rsid w:val="00824B27"/>
    <w:rsid w:val="008253E7"/>
    <w:rsid w:val="0084202F"/>
    <w:rsid w:val="00881083"/>
    <w:rsid w:val="008821E7"/>
    <w:rsid w:val="0089042B"/>
    <w:rsid w:val="008B1CBD"/>
    <w:rsid w:val="008C131A"/>
    <w:rsid w:val="008F66BA"/>
    <w:rsid w:val="0096022D"/>
    <w:rsid w:val="009706E2"/>
    <w:rsid w:val="00977331"/>
    <w:rsid w:val="00977D8E"/>
    <w:rsid w:val="0098155C"/>
    <w:rsid w:val="009B6F58"/>
    <w:rsid w:val="009B7F40"/>
    <w:rsid w:val="00A1084B"/>
    <w:rsid w:val="00A13906"/>
    <w:rsid w:val="00A63A4F"/>
    <w:rsid w:val="00B243E8"/>
    <w:rsid w:val="00B672CB"/>
    <w:rsid w:val="00BC25A3"/>
    <w:rsid w:val="00BF4578"/>
    <w:rsid w:val="00C25DE3"/>
    <w:rsid w:val="00C62B06"/>
    <w:rsid w:val="00C656D1"/>
    <w:rsid w:val="00CB5BC8"/>
    <w:rsid w:val="00D04A76"/>
    <w:rsid w:val="00D37A7C"/>
    <w:rsid w:val="00D40EE2"/>
    <w:rsid w:val="00D42A42"/>
    <w:rsid w:val="00D522C2"/>
    <w:rsid w:val="00D53368"/>
    <w:rsid w:val="00D607AC"/>
    <w:rsid w:val="00D6272E"/>
    <w:rsid w:val="00D93E52"/>
    <w:rsid w:val="00DA2A82"/>
    <w:rsid w:val="00DE663B"/>
    <w:rsid w:val="00DF7DEC"/>
    <w:rsid w:val="00E0768E"/>
    <w:rsid w:val="00E07C4A"/>
    <w:rsid w:val="00E34DAA"/>
    <w:rsid w:val="00E53148"/>
    <w:rsid w:val="00E5785C"/>
    <w:rsid w:val="00E72EA4"/>
    <w:rsid w:val="00EE1712"/>
    <w:rsid w:val="00F316BA"/>
    <w:rsid w:val="00F41A7C"/>
    <w:rsid w:val="00F47F08"/>
    <w:rsid w:val="00F5544F"/>
    <w:rsid w:val="00F61D19"/>
    <w:rsid w:val="00F74090"/>
    <w:rsid w:val="00FD19D5"/>
    <w:rsid w:val="00FF4C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B Lotus"/>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F7D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7DEC"/>
    <w:rPr>
      <w:sz w:val="20"/>
      <w:szCs w:val="20"/>
    </w:rPr>
  </w:style>
  <w:style w:type="character" w:styleId="FootnoteReference">
    <w:name w:val="footnote reference"/>
    <w:basedOn w:val="DefaultParagraphFont"/>
    <w:uiPriority w:val="99"/>
    <w:semiHidden/>
    <w:unhideWhenUsed/>
    <w:rsid w:val="00DF7DEC"/>
    <w:rPr>
      <w:vertAlign w:val="superscript"/>
    </w:rPr>
  </w:style>
  <w:style w:type="character" w:customStyle="1" w:styleId="shorttext">
    <w:name w:val="short_text"/>
    <w:basedOn w:val="DefaultParagraphFont"/>
    <w:rsid w:val="00DF7DEC"/>
  </w:style>
  <w:style w:type="paragraph" w:styleId="ListParagraph">
    <w:name w:val="List Paragraph"/>
    <w:basedOn w:val="Normal"/>
    <w:uiPriority w:val="34"/>
    <w:qFormat/>
    <w:rsid w:val="0084202F"/>
    <w:pPr>
      <w:ind w:left="720"/>
      <w:contextualSpacing/>
    </w:pPr>
  </w:style>
  <w:style w:type="paragraph" w:styleId="BalloonText">
    <w:name w:val="Balloon Text"/>
    <w:basedOn w:val="Normal"/>
    <w:link w:val="BalloonTextChar"/>
    <w:uiPriority w:val="99"/>
    <w:semiHidden/>
    <w:unhideWhenUsed/>
    <w:rsid w:val="00B67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2CB"/>
    <w:rPr>
      <w:rFonts w:ascii="Tahoma" w:hAnsi="Tahoma" w:cs="Tahoma"/>
      <w:sz w:val="16"/>
      <w:szCs w:val="16"/>
    </w:rPr>
  </w:style>
  <w:style w:type="paragraph" w:styleId="Header">
    <w:name w:val="header"/>
    <w:basedOn w:val="Normal"/>
    <w:link w:val="HeaderChar"/>
    <w:uiPriority w:val="99"/>
    <w:unhideWhenUsed/>
    <w:rsid w:val="00562D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2D94"/>
  </w:style>
  <w:style w:type="paragraph" w:styleId="Footer">
    <w:name w:val="footer"/>
    <w:basedOn w:val="Normal"/>
    <w:link w:val="FooterChar"/>
    <w:uiPriority w:val="99"/>
    <w:unhideWhenUsed/>
    <w:rsid w:val="00562D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2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B Lotus"/>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F7D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7DEC"/>
    <w:rPr>
      <w:sz w:val="20"/>
      <w:szCs w:val="20"/>
    </w:rPr>
  </w:style>
  <w:style w:type="character" w:styleId="FootnoteReference">
    <w:name w:val="footnote reference"/>
    <w:basedOn w:val="DefaultParagraphFont"/>
    <w:uiPriority w:val="99"/>
    <w:semiHidden/>
    <w:unhideWhenUsed/>
    <w:rsid w:val="00DF7DEC"/>
    <w:rPr>
      <w:vertAlign w:val="superscript"/>
    </w:rPr>
  </w:style>
  <w:style w:type="character" w:customStyle="1" w:styleId="shorttext">
    <w:name w:val="short_text"/>
    <w:basedOn w:val="DefaultParagraphFont"/>
    <w:rsid w:val="00DF7DEC"/>
  </w:style>
  <w:style w:type="paragraph" w:styleId="ListParagraph">
    <w:name w:val="List Paragraph"/>
    <w:basedOn w:val="Normal"/>
    <w:uiPriority w:val="34"/>
    <w:qFormat/>
    <w:rsid w:val="0084202F"/>
    <w:pPr>
      <w:ind w:left="720"/>
      <w:contextualSpacing/>
    </w:pPr>
  </w:style>
  <w:style w:type="paragraph" w:styleId="BalloonText">
    <w:name w:val="Balloon Text"/>
    <w:basedOn w:val="Normal"/>
    <w:link w:val="BalloonTextChar"/>
    <w:uiPriority w:val="99"/>
    <w:semiHidden/>
    <w:unhideWhenUsed/>
    <w:rsid w:val="00B67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2CB"/>
    <w:rPr>
      <w:rFonts w:ascii="Tahoma" w:hAnsi="Tahoma" w:cs="Tahoma"/>
      <w:sz w:val="16"/>
      <w:szCs w:val="16"/>
    </w:rPr>
  </w:style>
  <w:style w:type="paragraph" w:styleId="Header">
    <w:name w:val="header"/>
    <w:basedOn w:val="Normal"/>
    <w:link w:val="HeaderChar"/>
    <w:uiPriority w:val="99"/>
    <w:unhideWhenUsed/>
    <w:rsid w:val="00562D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2D94"/>
  </w:style>
  <w:style w:type="paragraph" w:styleId="Footer">
    <w:name w:val="footer"/>
    <w:basedOn w:val="Normal"/>
    <w:link w:val="FooterChar"/>
    <w:uiPriority w:val="99"/>
    <w:unhideWhenUsed/>
    <w:rsid w:val="00562D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2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A02431E315F41E19BE40DA3F7980613"/>
        <w:category>
          <w:name w:val="General"/>
          <w:gallery w:val="placeholder"/>
        </w:category>
        <w:types>
          <w:type w:val="bbPlcHdr"/>
        </w:types>
        <w:behaviors>
          <w:behavior w:val="content"/>
        </w:behaviors>
        <w:guid w:val="{82B6E26F-DAC0-445B-ADD9-8FAEA2663710}"/>
      </w:docPartPr>
      <w:docPartBody>
        <w:p w:rsidR="00000000" w:rsidRDefault="007B002F" w:rsidP="007B002F">
          <w:pPr>
            <w:pStyle w:val="9A02431E315F41E19BE40DA3F798061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dvPSTim">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02F"/>
    <w:rsid w:val="007B002F"/>
    <w:rsid w:val="00FA02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A02431E315F41E19BE40DA3F7980613">
    <w:name w:val="9A02431E315F41E19BE40DA3F7980613"/>
    <w:rsid w:val="007B002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A02431E315F41E19BE40DA3F7980613">
    <w:name w:val="9A02431E315F41E19BE40DA3F7980613"/>
    <w:rsid w:val="007B00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312F3-B4A4-48F5-B99E-07162DC03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Pages>
  <Words>2805</Words>
  <Characters>15994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www.mpfile.ir               مرجع دانلود پایان نامه و مقالات در سطح کشور       </dc:title>
  <dc:creator>Microsoft</dc:creator>
  <cp:lastModifiedBy>MPFile.ir</cp:lastModifiedBy>
  <cp:revision>91</cp:revision>
  <cp:lastPrinted>2017-03-26T18:39:00Z</cp:lastPrinted>
  <dcterms:created xsi:type="dcterms:W3CDTF">2017-03-26T12:23:00Z</dcterms:created>
  <dcterms:modified xsi:type="dcterms:W3CDTF">2018-06-12T20:07:00Z</dcterms:modified>
</cp:coreProperties>
</file>